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75A8D" w14:textId="77777777" w:rsidR="0073088A" w:rsidRPr="00121BFD" w:rsidRDefault="00121BFD" w:rsidP="0016753A">
      <w:pPr>
        <w:ind w:right="567"/>
        <w:rPr>
          <w:rFonts w:ascii="Arial" w:hAnsi="Arial" w:cs="Arial"/>
        </w:rPr>
      </w:pPr>
      <w:r w:rsidRPr="00121BFD">
        <w:rPr>
          <w:rFonts w:ascii="Arial" w:hAnsi="Arial" w:cs="Arial"/>
          <w:noProof/>
          <w:lang w:eastAsia="ja-JP"/>
        </w:rPr>
        <w:drawing>
          <wp:anchor distT="0" distB="0" distL="114300" distR="114300" simplePos="0" relativeHeight="251657728" behindDoc="0" locked="0" layoutInCell="0" allowOverlap="1" wp14:anchorId="12597409" wp14:editId="0CC53E63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3DF5ED" w14:textId="77777777" w:rsidR="00696565" w:rsidRDefault="00696565" w:rsidP="00696565">
      <w:pPr>
        <w:spacing w:line="336" w:lineRule="auto"/>
        <w:ind w:right="-554"/>
        <w:rPr>
          <w:rFonts w:ascii="Arial" w:hAnsi="Arial" w:cs="Arial"/>
          <w:i/>
          <w:iCs/>
        </w:rPr>
      </w:pPr>
      <w:r>
        <w:rPr>
          <w:rFonts w:ascii="Arial" w:hAnsi="Arial"/>
          <w:i/>
        </w:rPr>
        <w:t xml:space="preserve">2023. </w:t>
      </w:r>
      <w:proofErr w:type="spellStart"/>
      <w:r>
        <w:rPr>
          <w:rFonts w:ascii="Arial" w:hAnsi="Arial"/>
          <w:i/>
        </w:rPr>
        <w:t>június</w:t>
      </w:r>
      <w:proofErr w:type="spellEnd"/>
      <w:r>
        <w:rPr>
          <w:rFonts w:ascii="Arial" w:hAnsi="Arial"/>
          <w:i/>
        </w:rPr>
        <w:t xml:space="preserve"> – </w:t>
      </w:r>
      <w:proofErr w:type="spellStart"/>
      <w:r>
        <w:rPr>
          <w:rFonts w:ascii="Arial" w:hAnsi="Arial"/>
          <w:i/>
        </w:rPr>
        <w:t>azonnali</w:t>
      </w:r>
      <w:proofErr w:type="spellEnd"/>
      <w:r>
        <w:rPr>
          <w:rFonts w:ascii="Arial" w:hAnsi="Arial"/>
          <w:i/>
        </w:rPr>
        <w:t xml:space="preserve"> </w:t>
      </w:r>
      <w:proofErr w:type="spellStart"/>
      <w:r>
        <w:rPr>
          <w:rFonts w:ascii="Arial" w:hAnsi="Arial"/>
          <w:i/>
        </w:rPr>
        <w:t>kiadásra</w:t>
      </w:r>
      <w:proofErr w:type="spellEnd"/>
      <w:r>
        <w:rPr>
          <w:rFonts w:ascii="Arial" w:hAnsi="Arial"/>
          <w:i/>
        </w:rPr>
        <w:t xml:space="preserve">    </w:t>
      </w:r>
    </w:p>
    <w:p w14:paraId="7810539F" w14:textId="77777777" w:rsidR="00696565" w:rsidRDefault="00696565" w:rsidP="00696565">
      <w:pPr>
        <w:spacing w:line="336" w:lineRule="auto"/>
        <w:ind w:right="-554"/>
        <w:rPr>
          <w:rFonts w:ascii="Arial" w:hAnsi="Arial" w:cs="Arial"/>
          <w:i/>
        </w:rPr>
      </w:pPr>
    </w:p>
    <w:p w14:paraId="2564E264" w14:textId="77777777" w:rsidR="00696565" w:rsidRDefault="00696565" w:rsidP="00696565">
      <w:pPr>
        <w:spacing w:line="336" w:lineRule="auto"/>
        <w:ind w:right="-554"/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b/>
          <w:sz w:val="24"/>
        </w:rPr>
        <w:t xml:space="preserve">A Renishaw </w:t>
      </w:r>
      <w:proofErr w:type="spellStart"/>
      <w:r>
        <w:rPr>
          <w:rFonts w:ascii="Arial" w:hAnsi="Arial"/>
          <w:b/>
          <w:sz w:val="24"/>
        </w:rPr>
        <w:t>új</w:t>
      </w:r>
      <w:proofErr w:type="spellEnd"/>
      <w:r>
        <w:rPr>
          <w:rFonts w:ascii="Arial" w:hAnsi="Arial"/>
          <w:b/>
          <w:sz w:val="24"/>
        </w:rPr>
        <w:t xml:space="preserve"> </w:t>
      </w:r>
      <w:proofErr w:type="spellStart"/>
      <w:r>
        <w:rPr>
          <w:rFonts w:ascii="Arial" w:hAnsi="Arial"/>
          <w:b/>
          <w:sz w:val="24"/>
        </w:rPr>
        <w:t>gyártási</w:t>
      </w:r>
      <w:proofErr w:type="spellEnd"/>
      <w:r>
        <w:rPr>
          <w:rFonts w:ascii="Arial" w:hAnsi="Arial"/>
          <w:b/>
          <w:sz w:val="24"/>
        </w:rPr>
        <w:t xml:space="preserve"> </w:t>
      </w:r>
      <w:proofErr w:type="spellStart"/>
      <w:r>
        <w:rPr>
          <w:rFonts w:ascii="Arial" w:hAnsi="Arial"/>
          <w:b/>
          <w:sz w:val="24"/>
        </w:rPr>
        <w:t>adatplatformja</w:t>
      </w:r>
      <w:proofErr w:type="spellEnd"/>
      <w:r>
        <w:rPr>
          <w:rFonts w:ascii="Arial" w:hAnsi="Arial"/>
          <w:b/>
          <w:sz w:val="24"/>
        </w:rPr>
        <w:t xml:space="preserve"> </w:t>
      </w:r>
      <w:proofErr w:type="spellStart"/>
      <w:r>
        <w:rPr>
          <w:rFonts w:ascii="Arial" w:hAnsi="Arial"/>
          <w:b/>
          <w:sz w:val="24"/>
        </w:rPr>
        <w:t>bemutatja</w:t>
      </w:r>
      <w:proofErr w:type="spellEnd"/>
      <w:r>
        <w:rPr>
          <w:rFonts w:ascii="Arial" w:hAnsi="Arial"/>
          <w:b/>
          <w:sz w:val="24"/>
        </w:rPr>
        <w:t xml:space="preserve"> </w:t>
      </w:r>
      <w:proofErr w:type="spellStart"/>
      <w:r>
        <w:rPr>
          <w:rFonts w:ascii="Arial" w:hAnsi="Arial"/>
          <w:b/>
          <w:sz w:val="24"/>
        </w:rPr>
        <w:t>az</w:t>
      </w:r>
      <w:proofErr w:type="spellEnd"/>
      <w:r>
        <w:rPr>
          <w:rFonts w:ascii="Arial" w:hAnsi="Arial"/>
          <w:b/>
          <w:sz w:val="24"/>
        </w:rPr>
        <w:t xml:space="preserve"> </w:t>
      </w:r>
      <w:proofErr w:type="spellStart"/>
      <w:r>
        <w:rPr>
          <w:rFonts w:ascii="Arial" w:hAnsi="Arial"/>
          <w:b/>
          <w:sz w:val="24"/>
        </w:rPr>
        <w:t>intelligens</w:t>
      </w:r>
      <w:proofErr w:type="spellEnd"/>
      <w:r>
        <w:rPr>
          <w:rFonts w:ascii="Arial" w:hAnsi="Arial"/>
          <w:b/>
          <w:sz w:val="24"/>
        </w:rPr>
        <w:t xml:space="preserve"> </w:t>
      </w:r>
      <w:proofErr w:type="spellStart"/>
      <w:r>
        <w:rPr>
          <w:rFonts w:ascii="Arial" w:hAnsi="Arial"/>
          <w:b/>
          <w:sz w:val="24"/>
        </w:rPr>
        <w:t>gyári</w:t>
      </w:r>
      <w:proofErr w:type="spellEnd"/>
      <w:r>
        <w:rPr>
          <w:rFonts w:ascii="Arial" w:hAnsi="Arial"/>
          <w:b/>
          <w:sz w:val="24"/>
        </w:rPr>
        <w:t xml:space="preserve"> </w:t>
      </w:r>
      <w:proofErr w:type="spellStart"/>
      <w:r>
        <w:rPr>
          <w:rFonts w:ascii="Arial" w:hAnsi="Arial"/>
          <w:b/>
          <w:sz w:val="24"/>
        </w:rPr>
        <w:t>automatizálást</w:t>
      </w:r>
      <w:proofErr w:type="spellEnd"/>
      <w:r>
        <w:rPr>
          <w:rFonts w:ascii="Arial" w:hAnsi="Arial"/>
          <w:b/>
          <w:sz w:val="24"/>
        </w:rPr>
        <w:t xml:space="preserve"> </w:t>
      </w:r>
      <w:proofErr w:type="spellStart"/>
      <w:r>
        <w:rPr>
          <w:rFonts w:ascii="Arial" w:hAnsi="Arial"/>
          <w:b/>
          <w:sz w:val="24"/>
        </w:rPr>
        <w:t>az</w:t>
      </w:r>
      <w:proofErr w:type="spellEnd"/>
      <w:r>
        <w:rPr>
          <w:rFonts w:ascii="Arial" w:hAnsi="Arial"/>
          <w:b/>
          <w:sz w:val="24"/>
        </w:rPr>
        <w:t xml:space="preserve"> EMO Hannover 2023 </w:t>
      </w:r>
      <w:proofErr w:type="spellStart"/>
      <w:r>
        <w:rPr>
          <w:rFonts w:ascii="Arial" w:hAnsi="Arial"/>
          <w:b/>
          <w:sz w:val="24"/>
        </w:rPr>
        <w:t>kiállításon</w:t>
      </w:r>
      <w:proofErr w:type="spellEnd"/>
    </w:p>
    <w:p w14:paraId="2A4DD1E6" w14:textId="77777777" w:rsidR="00696565" w:rsidRPr="00035AD7" w:rsidRDefault="00696565" w:rsidP="00696565">
      <w:pPr>
        <w:spacing w:line="336" w:lineRule="auto"/>
        <w:ind w:right="-554"/>
        <w:rPr>
          <w:rFonts w:ascii="Arial" w:hAnsi="Arial" w:cs="Arial"/>
        </w:rPr>
      </w:pPr>
    </w:p>
    <w:p w14:paraId="067A278B" w14:textId="77777777" w:rsidR="00696565" w:rsidRPr="00035AD7" w:rsidRDefault="00696565" w:rsidP="00696565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/>
        </w:rPr>
        <w:t xml:space="preserve">A </w:t>
      </w:r>
      <w:proofErr w:type="spellStart"/>
      <w:r>
        <w:rPr>
          <w:rFonts w:ascii="Arial" w:hAnsi="Arial"/>
        </w:rPr>
        <w:t>globálisan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tevékenykedő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mérnöki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technológiai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megoldásokat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kínáló</w:t>
      </w:r>
      <w:proofErr w:type="spellEnd"/>
      <w:r>
        <w:rPr>
          <w:rFonts w:ascii="Arial" w:hAnsi="Arial"/>
        </w:rPr>
        <w:t xml:space="preserve"> Renishaw a 2023-as EMO Hannover </w:t>
      </w:r>
      <w:proofErr w:type="spellStart"/>
      <w:r>
        <w:rPr>
          <w:rFonts w:ascii="Arial" w:hAnsi="Arial"/>
        </w:rPr>
        <w:t>kiállításon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mutatta</w:t>
      </w:r>
      <w:proofErr w:type="spellEnd"/>
      <w:r>
        <w:rPr>
          <w:rFonts w:ascii="Arial" w:hAnsi="Arial"/>
        </w:rPr>
        <w:t xml:space="preserve"> be </w:t>
      </w:r>
      <w:proofErr w:type="spellStart"/>
      <w:r>
        <w:rPr>
          <w:rFonts w:ascii="Arial" w:hAnsi="Arial"/>
        </w:rPr>
        <w:t>új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gyártási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csatlakozási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és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adatplatformját</w:t>
      </w:r>
      <w:proofErr w:type="spellEnd"/>
      <w:r>
        <w:rPr>
          <w:rFonts w:ascii="Arial" w:hAnsi="Arial"/>
        </w:rPr>
        <w:t xml:space="preserve">. A Renishaw Central </w:t>
      </w:r>
      <w:proofErr w:type="spellStart"/>
      <w:r>
        <w:rPr>
          <w:rFonts w:ascii="Arial" w:hAnsi="Arial"/>
        </w:rPr>
        <w:t>egy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adatvezérelt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megoldás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amelyet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gyártási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műveletek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termelékenységének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képességének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és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hatékonyságának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átalakítására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terveztek</w:t>
      </w:r>
      <w:proofErr w:type="spellEnd"/>
      <w:r>
        <w:rPr>
          <w:rFonts w:ascii="Arial" w:hAnsi="Arial"/>
        </w:rPr>
        <w:t xml:space="preserve">. </w:t>
      </w:r>
    </w:p>
    <w:p w14:paraId="174BC1CF" w14:textId="77777777" w:rsidR="00696565" w:rsidRPr="00035AD7" w:rsidRDefault="00696565" w:rsidP="00696565">
      <w:pPr>
        <w:spacing w:line="336" w:lineRule="auto"/>
        <w:ind w:right="-554"/>
        <w:rPr>
          <w:rFonts w:ascii="Arial" w:hAnsi="Arial" w:cs="Arial"/>
        </w:rPr>
      </w:pPr>
    </w:p>
    <w:p w14:paraId="5056F286" w14:textId="77777777" w:rsidR="00696565" w:rsidRDefault="00696565" w:rsidP="00696565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/>
        </w:rPr>
        <w:t xml:space="preserve">Az </w:t>
      </w:r>
      <w:proofErr w:type="spellStart"/>
      <w:r>
        <w:rPr>
          <w:rFonts w:ascii="Arial" w:hAnsi="Arial"/>
        </w:rPr>
        <w:t>összekapcsolhatóság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erejét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gyártóüzemekbe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hozva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rendszer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pontos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használható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adatokat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gyűjt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gépekről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munkadarabokról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és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folyamatokról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az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egész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gyárból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és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központilag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mutatja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azokat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hogy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azok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gyártás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helyén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megtekinthetők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és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lekérdezhetők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legyenek</w:t>
      </w:r>
      <w:proofErr w:type="spellEnd"/>
      <w:r>
        <w:rPr>
          <w:rFonts w:ascii="Arial" w:hAnsi="Arial"/>
        </w:rPr>
        <w:t xml:space="preserve">. </w:t>
      </w:r>
    </w:p>
    <w:p w14:paraId="32A2CDBB" w14:textId="77777777" w:rsidR="00696565" w:rsidRDefault="00696565" w:rsidP="00696565">
      <w:pPr>
        <w:spacing w:line="336" w:lineRule="auto"/>
        <w:ind w:right="-554"/>
        <w:rPr>
          <w:rFonts w:ascii="Arial" w:hAnsi="Arial" w:cs="Arial"/>
        </w:rPr>
      </w:pPr>
    </w:p>
    <w:p w14:paraId="2ABB4A9D" w14:textId="77777777" w:rsidR="00696565" w:rsidRDefault="00696565" w:rsidP="00696565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/>
        </w:rPr>
        <w:t xml:space="preserve">A Renishaw Central platform </w:t>
      </w:r>
      <w:proofErr w:type="spellStart"/>
      <w:r>
        <w:rPr>
          <w:rFonts w:ascii="Arial" w:hAnsi="Arial"/>
        </w:rPr>
        <w:t>gyártóüzemi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csatlakoztathatóságot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állandó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minőséget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ellenőrzést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és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bizalmat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biztosít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Lehetővé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teszi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hogy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gyártók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hasznosítani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tudják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teljes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folyamatot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magában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foglaló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adatokat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és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felhasználják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azokat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egy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robusztus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egész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gyárra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kiterjedő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rendszerarchitektúra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kialakításához</w:t>
      </w:r>
      <w:proofErr w:type="spellEnd"/>
      <w:r>
        <w:rPr>
          <w:rFonts w:ascii="Arial" w:hAnsi="Arial"/>
        </w:rPr>
        <w:t xml:space="preserve">. </w:t>
      </w:r>
    </w:p>
    <w:p w14:paraId="6E2A2E0B" w14:textId="77777777" w:rsidR="00696565" w:rsidRDefault="00696565" w:rsidP="00696565">
      <w:pPr>
        <w:spacing w:line="336" w:lineRule="auto"/>
        <w:ind w:right="-554"/>
        <w:rPr>
          <w:rFonts w:ascii="Arial" w:hAnsi="Arial" w:cs="Arial"/>
        </w:rPr>
      </w:pPr>
    </w:p>
    <w:p w14:paraId="633540FF" w14:textId="77777777" w:rsidR="00696565" w:rsidRDefault="00696565" w:rsidP="00696565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/>
        </w:rPr>
        <w:t xml:space="preserve">A platform </w:t>
      </w:r>
      <w:proofErr w:type="spellStart"/>
      <w:r>
        <w:rPr>
          <w:rFonts w:ascii="Arial" w:hAnsi="Arial"/>
        </w:rPr>
        <w:t>lehetővé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teszi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megmunkáló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és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minőségellenőrző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rendszerek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felügyeletét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és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frissítését</w:t>
      </w:r>
      <w:proofErr w:type="spellEnd"/>
      <w:r>
        <w:rPr>
          <w:rFonts w:ascii="Arial" w:hAnsi="Arial"/>
        </w:rPr>
        <w:t xml:space="preserve">. A </w:t>
      </w:r>
      <w:proofErr w:type="spellStart"/>
      <w:r>
        <w:rPr>
          <w:rFonts w:ascii="Arial" w:hAnsi="Arial"/>
        </w:rPr>
        <w:t>gyártási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folyamat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paraméterei</w:t>
      </w:r>
      <w:proofErr w:type="spellEnd"/>
      <w:r>
        <w:rPr>
          <w:rFonts w:ascii="Arial" w:hAnsi="Arial"/>
        </w:rPr>
        <w:t xml:space="preserve"> is </w:t>
      </w:r>
      <w:proofErr w:type="spellStart"/>
      <w:r>
        <w:rPr>
          <w:rFonts w:ascii="Arial" w:hAnsi="Arial"/>
        </w:rPr>
        <w:t>frissíthetők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az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egyedi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és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szabadalmaztatott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intelligens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folyamatirányítási</w:t>
      </w:r>
      <w:proofErr w:type="spellEnd"/>
      <w:r>
        <w:rPr>
          <w:rFonts w:ascii="Arial" w:hAnsi="Arial"/>
        </w:rPr>
        <w:t xml:space="preserve"> (IPC) </w:t>
      </w:r>
      <w:proofErr w:type="spellStart"/>
      <w:r>
        <w:rPr>
          <w:rFonts w:ascii="Arial" w:hAnsi="Arial"/>
        </w:rPr>
        <w:t>szoftverfunkciók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segítségével</w:t>
      </w:r>
      <w:proofErr w:type="spellEnd"/>
      <w:r>
        <w:rPr>
          <w:rFonts w:ascii="Arial" w:hAnsi="Arial"/>
        </w:rPr>
        <w:t xml:space="preserve">. A </w:t>
      </w:r>
      <w:proofErr w:type="spellStart"/>
      <w:r>
        <w:rPr>
          <w:rFonts w:ascii="Arial" w:hAnsi="Arial"/>
        </w:rPr>
        <w:t>folyamathibák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előrejelzésének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azonosításának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és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kijavításának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képessége</w:t>
      </w:r>
      <w:proofErr w:type="spellEnd"/>
      <w:r>
        <w:rPr>
          <w:rFonts w:ascii="Arial" w:hAnsi="Arial"/>
        </w:rPr>
        <w:t xml:space="preserve"> - </w:t>
      </w:r>
      <w:proofErr w:type="spellStart"/>
      <w:r>
        <w:rPr>
          <w:rFonts w:ascii="Arial" w:hAnsi="Arial"/>
        </w:rPr>
        <w:t>mielőtt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azok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bekövetkeznének</w:t>
      </w:r>
      <w:proofErr w:type="spellEnd"/>
      <w:r>
        <w:rPr>
          <w:rFonts w:ascii="Arial" w:hAnsi="Arial"/>
        </w:rPr>
        <w:t xml:space="preserve"> - </w:t>
      </w:r>
      <w:proofErr w:type="spellStart"/>
      <w:r>
        <w:rPr>
          <w:rFonts w:ascii="Arial" w:hAnsi="Arial"/>
        </w:rPr>
        <w:t>támogatja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az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egyre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inkább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automatizált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megoldásokat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és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folyamatokat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termelékenység</w:t>
      </w:r>
      <w:proofErr w:type="spellEnd"/>
      <w:r>
        <w:rPr>
          <w:rFonts w:ascii="Arial" w:hAnsi="Arial"/>
        </w:rPr>
        <w:t xml:space="preserve">, a </w:t>
      </w:r>
      <w:proofErr w:type="spellStart"/>
      <w:r>
        <w:rPr>
          <w:rFonts w:ascii="Arial" w:hAnsi="Arial"/>
        </w:rPr>
        <w:t>képességek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és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hatékonyság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hosszú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távú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növelése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érdekében</w:t>
      </w:r>
      <w:proofErr w:type="spellEnd"/>
      <w:r>
        <w:rPr>
          <w:rFonts w:ascii="Arial" w:hAnsi="Arial"/>
        </w:rPr>
        <w:t>.</w:t>
      </w:r>
    </w:p>
    <w:p w14:paraId="0D0B7126" w14:textId="77777777" w:rsidR="00696565" w:rsidRPr="00B2767D" w:rsidRDefault="00696565" w:rsidP="00696565">
      <w:pPr>
        <w:spacing w:line="336" w:lineRule="auto"/>
        <w:ind w:right="-554"/>
        <w:rPr>
          <w:rFonts w:ascii="Arial" w:hAnsi="Arial" w:cs="Arial"/>
          <w:b/>
          <w:bCs/>
          <w:i/>
          <w:iCs/>
        </w:rPr>
      </w:pPr>
    </w:p>
    <w:p w14:paraId="0B00719C" w14:textId="77777777" w:rsidR="00696565" w:rsidRPr="00931AE7" w:rsidRDefault="00696565" w:rsidP="00696565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/>
        </w:rPr>
        <w:t xml:space="preserve">„A Renishaw Central </w:t>
      </w:r>
      <w:proofErr w:type="spellStart"/>
      <w:r>
        <w:rPr>
          <w:rFonts w:ascii="Arial" w:hAnsi="Arial"/>
        </w:rPr>
        <w:t>koncepciója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saját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gyártási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és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mérési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folyamataink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digitalizálására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vizualizálására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és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ellenőrzésére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irányuló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igényünkből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született</w:t>
      </w:r>
      <w:proofErr w:type="spellEnd"/>
      <w:r>
        <w:rPr>
          <w:rFonts w:ascii="Arial" w:hAnsi="Arial"/>
        </w:rPr>
        <w:t xml:space="preserve"> meg </w:t>
      </w:r>
      <w:proofErr w:type="spellStart"/>
      <w:r>
        <w:rPr>
          <w:rFonts w:ascii="Arial" w:hAnsi="Arial"/>
        </w:rPr>
        <w:t>saját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gyártóüzemeinken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belül</w:t>
      </w:r>
      <w:proofErr w:type="spellEnd"/>
      <w:r>
        <w:rPr>
          <w:rFonts w:ascii="Arial" w:hAnsi="Arial"/>
        </w:rPr>
        <w:t xml:space="preserve">. A </w:t>
      </w:r>
      <w:proofErr w:type="spellStart"/>
      <w:r>
        <w:rPr>
          <w:rFonts w:ascii="Arial" w:hAnsi="Arial"/>
        </w:rPr>
        <w:t>problémamegoldás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során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csökkenteni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akartuk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feltételezéseket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és</w:t>
      </w:r>
      <w:proofErr w:type="spellEnd"/>
      <w:r>
        <w:rPr>
          <w:rFonts w:ascii="Arial" w:hAnsi="Arial"/>
        </w:rPr>
        <w:t xml:space="preserve"> meg </w:t>
      </w:r>
      <w:proofErr w:type="spellStart"/>
      <w:r>
        <w:rPr>
          <w:rFonts w:ascii="Arial" w:hAnsi="Arial"/>
        </w:rPr>
        <w:t>akartuk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könnyíteni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az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automatizált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folyamatirányítás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bevezetését</w:t>
      </w:r>
      <w:proofErr w:type="spellEnd"/>
      <w:r>
        <w:rPr>
          <w:rFonts w:ascii="Arial" w:hAnsi="Arial"/>
        </w:rPr>
        <w:t xml:space="preserve">” – </w:t>
      </w:r>
      <w:proofErr w:type="spellStart"/>
      <w:r>
        <w:rPr>
          <w:rFonts w:ascii="Arial" w:hAnsi="Arial"/>
        </w:rPr>
        <w:t>mondta</w:t>
      </w:r>
      <w:proofErr w:type="spellEnd"/>
      <w:r>
        <w:rPr>
          <w:rFonts w:ascii="Arial" w:hAnsi="Arial"/>
        </w:rPr>
        <w:t xml:space="preserve"> Guy Brown, a Renishaw </w:t>
      </w:r>
      <w:proofErr w:type="spellStart"/>
      <w:r>
        <w:rPr>
          <w:rFonts w:ascii="Arial" w:hAnsi="Arial"/>
        </w:rPr>
        <w:t>központi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fejlesztési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vezetője</w:t>
      </w:r>
      <w:proofErr w:type="spellEnd"/>
      <w:r>
        <w:rPr>
          <w:rFonts w:ascii="Arial" w:hAnsi="Arial"/>
        </w:rPr>
        <w:t>. „</w:t>
      </w:r>
      <w:proofErr w:type="spellStart"/>
      <w:r>
        <w:rPr>
          <w:rFonts w:ascii="Arial" w:hAnsi="Arial"/>
        </w:rPr>
        <w:t>Mivel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számos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olyan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kihívást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élünk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át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amelyekkel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ügyfeleink</w:t>
      </w:r>
      <w:proofErr w:type="spellEnd"/>
      <w:r>
        <w:rPr>
          <w:rFonts w:ascii="Arial" w:hAnsi="Arial"/>
        </w:rPr>
        <w:t xml:space="preserve"> is </w:t>
      </w:r>
      <w:proofErr w:type="spellStart"/>
      <w:r>
        <w:rPr>
          <w:rFonts w:ascii="Arial" w:hAnsi="Arial"/>
        </w:rPr>
        <w:t>szembesülnek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biztosak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vagyunk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abban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hogy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olyan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digitális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megoldást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hoztunk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létre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amely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mindenhol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képes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megmunkálóüzemekben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használható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adatokat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szolgáltatni</w:t>
      </w:r>
      <w:proofErr w:type="spellEnd"/>
      <w:r>
        <w:rPr>
          <w:rFonts w:ascii="Arial" w:hAnsi="Arial"/>
        </w:rPr>
        <w:t>.”</w:t>
      </w:r>
    </w:p>
    <w:p w14:paraId="2B1326FE" w14:textId="77777777" w:rsidR="00696565" w:rsidRDefault="00696565" w:rsidP="00696565">
      <w:pPr>
        <w:spacing w:line="336" w:lineRule="auto"/>
        <w:ind w:right="-554"/>
        <w:rPr>
          <w:rFonts w:ascii="Arial" w:hAnsi="Arial" w:cs="Arial"/>
        </w:rPr>
      </w:pPr>
    </w:p>
    <w:p w14:paraId="18CBB664" w14:textId="77777777" w:rsidR="00696565" w:rsidRPr="00EE3C01" w:rsidRDefault="00696565" w:rsidP="00696565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/>
        </w:rPr>
        <w:t xml:space="preserve">A Renishaw </w:t>
      </w:r>
      <w:proofErr w:type="spellStart"/>
      <w:r>
        <w:rPr>
          <w:rFonts w:ascii="Arial" w:hAnsi="Arial"/>
        </w:rPr>
        <w:t>több</w:t>
      </w:r>
      <w:proofErr w:type="spellEnd"/>
      <w:r>
        <w:rPr>
          <w:rFonts w:ascii="Arial" w:hAnsi="Arial"/>
        </w:rPr>
        <w:t xml:space="preserve"> mint 30 </w:t>
      </w:r>
      <w:proofErr w:type="spellStart"/>
      <w:r>
        <w:rPr>
          <w:rFonts w:ascii="Arial" w:hAnsi="Arial"/>
        </w:rPr>
        <w:t>éve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alkalmazza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folyamatautomatizálási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technológiákat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saját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termékeinek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gyártása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során</w:t>
      </w:r>
      <w:proofErr w:type="spellEnd"/>
      <w:r>
        <w:rPr>
          <w:rFonts w:ascii="Arial" w:hAnsi="Arial"/>
        </w:rPr>
        <w:t xml:space="preserve">. A </w:t>
      </w:r>
      <w:proofErr w:type="spellStart"/>
      <w:r>
        <w:rPr>
          <w:rFonts w:ascii="Arial" w:hAnsi="Arial"/>
        </w:rPr>
        <w:t>házon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belüli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tervezés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és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fejlesztés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során</w:t>
      </w:r>
      <w:proofErr w:type="spellEnd"/>
      <w:r>
        <w:rPr>
          <w:rFonts w:ascii="Arial" w:hAnsi="Arial"/>
        </w:rPr>
        <w:t xml:space="preserve"> a Renishaw Central </w:t>
      </w:r>
      <w:proofErr w:type="spellStart"/>
      <w:r>
        <w:rPr>
          <w:rFonts w:ascii="Arial" w:hAnsi="Arial"/>
        </w:rPr>
        <w:t>platformot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az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Egyesült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Királyságban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használták</w:t>
      </w:r>
      <w:proofErr w:type="spellEnd"/>
      <w:r>
        <w:rPr>
          <w:rFonts w:ascii="Arial" w:hAnsi="Arial"/>
        </w:rPr>
        <w:t xml:space="preserve"> a Renishaw </w:t>
      </w:r>
      <w:proofErr w:type="spellStart"/>
      <w:r>
        <w:rPr>
          <w:rFonts w:ascii="Arial" w:hAnsi="Arial"/>
        </w:rPr>
        <w:t>saját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kis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volumenű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nagy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változatosságú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gyártási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létesítményeiben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Miskinben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és</w:t>
      </w:r>
      <w:proofErr w:type="spellEnd"/>
      <w:r>
        <w:rPr>
          <w:rFonts w:ascii="Arial" w:hAnsi="Arial"/>
        </w:rPr>
        <w:t xml:space="preserve"> Stonehouse-ban. 69 </w:t>
      </w:r>
      <w:proofErr w:type="spellStart"/>
      <w:r>
        <w:rPr>
          <w:rFonts w:ascii="Arial" w:hAnsi="Arial"/>
        </w:rPr>
        <w:t>gépet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csatlakoztattak</w:t>
      </w:r>
      <w:proofErr w:type="spellEnd"/>
      <w:r>
        <w:rPr>
          <w:rFonts w:ascii="Arial" w:hAnsi="Arial"/>
        </w:rPr>
        <w:t xml:space="preserve"> a Renishaw </w:t>
      </w:r>
      <w:proofErr w:type="spellStart"/>
      <w:r>
        <w:rPr>
          <w:rFonts w:ascii="Arial" w:hAnsi="Arial"/>
        </w:rPr>
        <w:t>Centralhoz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és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ezt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követően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mindkét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lastRenderedPageBreak/>
        <w:t>telephely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arról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számolt</w:t>
      </w:r>
      <w:proofErr w:type="spellEnd"/>
      <w:r>
        <w:rPr>
          <w:rFonts w:ascii="Arial" w:hAnsi="Arial"/>
        </w:rPr>
        <w:t xml:space="preserve"> be, </w:t>
      </w:r>
      <w:proofErr w:type="spellStart"/>
      <w:r>
        <w:rPr>
          <w:rFonts w:ascii="Arial" w:hAnsi="Arial"/>
        </w:rPr>
        <w:t>hogy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csökkent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az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automatizálási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rendszer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leállása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miatti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előre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nem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tervezett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gépleállások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száma</w:t>
      </w:r>
      <w:proofErr w:type="spellEnd"/>
      <w:r>
        <w:rPr>
          <w:rFonts w:ascii="Arial" w:hAnsi="Arial"/>
        </w:rPr>
        <w:t>.</w:t>
      </w:r>
    </w:p>
    <w:p w14:paraId="5A20E52E" w14:textId="77777777" w:rsidR="00696565" w:rsidRDefault="00696565" w:rsidP="00696565">
      <w:pPr>
        <w:spacing w:line="336" w:lineRule="auto"/>
        <w:ind w:right="-554"/>
        <w:rPr>
          <w:rFonts w:ascii="Arial" w:hAnsi="Arial" w:cs="Arial"/>
        </w:rPr>
      </w:pPr>
    </w:p>
    <w:p w14:paraId="3B050129" w14:textId="77777777" w:rsidR="00696565" w:rsidRDefault="00696565" w:rsidP="00696565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/>
        </w:rPr>
        <w:t xml:space="preserve">A </w:t>
      </w:r>
      <w:proofErr w:type="spellStart"/>
      <w:r>
        <w:rPr>
          <w:rFonts w:ascii="Arial" w:hAnsi="Arial"/>
        </w:rPr>
        <w:t>gyártóüzemben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közvetlenül</w:t>
      </w:r>
      <w:proofErr w:type="spellEnd"/>
      <w:r>
        <w:rPr>
          <w:rFonts w:ascii="Arial" w:hAnsi="Arial"/>
        </w:rPr>
        <w:t xml:space="preserve"> a Renishaw Central-</w:t>
      </w:r>
      <w:proofErr w:type="spellStart"/>
      <w:r>
        <w:rPr>
          <w:rFonts w:ascii="Arial" w:hAnsi="Arial"/>
        </w:rPr>
        <w:t>lal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dolgozó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munkatársakkal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köztük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gyártómérnökökkel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valamint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karbantartó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és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üzemeltető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személyzettel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való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együttműködés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lehetővé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tette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hogy</w:t>
      </w:r>
      <w:proofErr w:type="spellEnd"/>
      <w:r>
        <w:rPr>
          <w:rFonts w:ascii="Arial" w:hAnsi="Arial"/>
        </w:rPr>
        <w:t xml:space="preserve"> a Renishaw </w:t>
      </w:r>
      <w:proofErr w:type="spellStart"/>
      <w:r>
        <w:rPr>
          <w:rFonts w:ascii="Arial" w:hAnsi="Arial"/>
        </w:rPr>
        <w:t>olyan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terméket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tervezzen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amely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valós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problémákat</w:t>
      </w:r>
      <w:proofErr w:type="spellEnd"/>
      <w:r>
        <w:rPr>
          <w:rFonts w:ascii="Arial" w:hAnsi="Arial"/>
        </w:rPr>
        <w:t xml:space="preserve"> old meg. „</w:t>
      </w:r>
      <w:proofErr w:type="spellStart"/>
      <w:r>
        <w:rPr>
          <w:rFonts w:ascii="Arial" w:hAnsi="Arial"/>
        </w:rPr>
        <w:t>Eredeti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tervünk</w:t>
      </w:r>
      <w:proofErr w:type="spellEnd"/>
      <w:r>
        <w:rPr>
          <w:rFonts w:ascii="Arial" w:hAnsi="Arial"/>
        </w:rPr>
        <w:t xml:space="preserve"> a Renishaw Central </w:t>
      </w:r>
      <w:proofErr w:type="spellStart"/>
      <w:r>
        <w:rPr>
          <w:rFonts w:ascii="Arial" w:hAnsi="Arial"/>
        </w:rPr>
        <w:t>kapcsán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az</w:t>
      </w:r>
      <w:proofErr w:type="spellEnd"/>
      <w:r>
        <w:rPr>
          <w:rFonts w:ascii="Arial" w:hAnsi="Arial"/>
        </w:rPr>
        <w:t xml:space="preserve"> volt, </w:t>
      </w:r>
      <w:proofErr w:type="spellStart"/>
      <w:r>
        <w:rPr>
          <w:rFonts w:ascii="Arial" w:hAnsi="Arial"/>
        </w:rPr>
        <w:t>hogy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további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automatizálást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vezessünk</w:t>
      </w:r>
      <w:proofErr w:type="spellEnd"/>
      <w:r>
        <w:rPr>
          <w:rFonts w:ascii="Arial" w:hAnsi="Arial"/>
        </w:rPr>
        <w:t xml:space="preserve"> be </w:t>
      </w:r>
      <w:proofErr w:type="spellStart"/>
      <w:r>
        <w:rPr>
          <w:rFonts w:ascii="Arial" w:hAnsi="Arial"/>
        </w:rPr>
        <w:t>az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esztergáknál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az</w:t>
      </w:r>
      <w:proofErr w:type="spellEnd"/>
      <w:r>
        <w:rPr>
          <w:rFonts w:ascii="Arial" w:hAnsi="Arial"/>
        </w:rPr>
        <w:t xml:space="preserve"> IPC-</w:t>
      </w:r>
      <w:proofErr w:type="spellStart"/>
      <w:r>
        <w:rPr>
          <w:rFonts w:ascii="Arial" w:hAnsi="Arial"/>
        </w:rPr>
        <w:t>technológiánk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segítségével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és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ez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jól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halad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Váratlan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és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pozitív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eredmény</w:t>
      </w:r>
      <w:proofErr w:type="spellEnd"/>
      <w:r>
        <w:rPr>
          <w:rFonts w:ascii="Arial" w:hAnsi="Arial"/>
        </w:rPr>
        <w:t xml:space="preserve"> volt </w:t>
      </w:r>
      <w:proofErr w:type="spellStart"/>
      <w:r>
        <w:rPr>
          <w:rFonts w:ascii="Arial" w:hAnsi="Arial"/>
        </w:rPr>
        <w:t>azonban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hogy</w:t>
      </w:r>
      <w:proofErr w:type="spellEnd"/>
      <w:r>
        <w:rPr>
          <w:rFonts w:ascii="Arial" w:hAnsi="Arial"/>
        </w:rPr>
        <w:t xml:space="preserve"> a Renishaw Central </w:t>
      </w:r>
      <w:proofErr w:type="spellStart"/>
      <w:r>
        <w:rPr>
          <w:rFonts w:ascii="Arial" w:hAnsi="Arial"/>
        </w:rPr>
        <w:t>képes</w:t>
      </w:r>
      <w:proofErr w:type="spellEnd"/>
      <w:r>
        <w:rPr>
          <w:rFonts w:ascii="Arial" w:hAnsi="Arial"/>
        </w:rPr>
        <w:t xml:space="preserve"> volt </w:t>
      </w:r>
      <w:proofErr w:type="spellStart"/>
      <w:r>
        <w:rPr>
          <w:rFonts w:ascii="Arial" w:hAnsi="Arial"/>
        </w:rPr>
        <w:t>kiemelni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és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rangsorolni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automatizálási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rendszereink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nem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tervezett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leállásait</w:t>
      </w:r>
      <w:proofErr w:type="spellEnd"/>
      <w:r>
        <w:rPr>
          <w:rFonts w:ascii="Arial" w:hAnsi="Arial"/>
        </w:rPr>
        <w:t xml:space="preserve">” – </w:t>
      </w:r>
      <w:proofErr w:type="spellStart"/>
      <w:r>
        <w:rPr>
          <w:rFonts w:ascii="Arial" w:hAnsi="Arial"/>
        </w:rPr>
        <w:t>mondta</w:t>
      </w:r>
      <w:proofErr w:type="spellEnd"/>
      <w:r>
        <w:rPr>
          <w:rFonts w:ascii="Arial" w:hAnsi="Arial"/>
        </w:rPr>
        <w:t xml:space="preserve"> Guy. „</w:t>
      </w:r>
      <w:proofErr w:type="spellStart"/>
      <w:r>
        <w:rPr>
          <w:rFonts w:ascii="Arial" w:hAnsi="Arial"/>
        </w:rPr>
        <w:t>Ezen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információk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elemzése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korrekciós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intézkedéseket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eredményezett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ami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az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automatizálási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leállások</w:t>
      </w:r>
      <w:proofErr w:type="spellEnd"/>
      <w:r>
        <w:rPr>
          <w:rFonts w:ascii="Arial" w:hAnsi="Arial"/>
        </w:rPr>
        <w:t xml:space="preserve"> 69%-</w:t>
      </w:r>
      <w:proofErr w:type="spellStart"/>
      <w:r>
        <w:rPr>
          <w:rFonts w:ascii="Arial" w:hAnsi="Arial"/>
        </w:rPr>
        <w:t>os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csökkenéséhez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és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kihasználtság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jelentős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javulásához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vezetett</w:t>
      </w:r>
      <w:proofErr w:type="spellEnd"/>
      <w:r>
        <w:rPr>
          <w:rFonts w:ascii="Arial" w:hAnsi="Arial"/>
        </w:rPr>
        <w:t>.”</w:t>
      </w:r>
    </w:p>
    <w:p w14:paraId="4A0A4781" w14:textId="77777777" w:rsidR="00696565" w:rsidRPr="003F2C9A" w:rsidRDefault="00696565" w:rsidP="00696565">
      <w:pPr>
        <w:spacing w:line="336" w:lineRule="auto"/>
        <w:ind w:right="-554"/>
        <w:rPr>
          <w:rFonts w:ascii="Arial" w:hAnsi="Arial" w:cs="Arial"/>
          <w:color w:val="FF0000"/>
        </w:rPr>
      </w:pPr>
    </w:p>
    <w:p w14:paraId="0765EFE4" w14:textId="77777777" w:rsidR="00696565" w:rsidRDefault="00696565" w:rsidP="00696565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/>
        </w:rPr>
        <w:t xml:space="preserve">A Renishaw </w:t>
      </w:r>
      <w:proofErr w:type="gramStart"/>
      <w:r>
        <w:rPr>
          <w:rFonts w:ascii="Arial" w:hAnsi="Arial"/>
        </w:rPr>
        <w:t>Central-t</w:t>
      </w:r>
      <w:proofErr w:type="gram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globális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szinten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kísérleti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jelleggel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kipróbáló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ügyfelek</w:t>
      </w:r>
      <w:proofErr w:type="spellEnd"/>
      <w:r>
        <w:rPr>
          <w:rFonts w:ascii="Arial" w:hAnsi="Arial"/>
        </w:rPr>
        <w:t xml:space="preserve"> is </w:t>
      </w:r>
      <w:proofErr w:type="spellStart"/>
      <w:r>
        <w:rPr>
          <w:rFonts w:ascii="Arial" w:hAnsi="Arial"/>
        </w:rPr>
        <w:t>megerősítették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hogy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szabványosított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teljes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folyamatra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kiterjedő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adatokhoz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való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hozzáférés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olyan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betekintést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nyújtott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folyamatokba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amely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lehetővé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tette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számukra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gyártási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teljesítmény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javítását</w:t>
      </w:r>
      <w:proofErr w:type="spellEnd"/>
      <w:r>
        <w:rPr>
          <w:rFonts w:ascii="Arial" w:hAnsi="Arial"/>
        </w:rPr>
        <w:t>.</w:t>
      </w:r>
    </w:p>
    <w:p w14:paraId="6CB0B100" w14:textId="77777777" w:rsidR="00696565" w:rsidRDefault="00696565" w:rsidP="00696565">
      <w:pPr>
        <w:tabs>
          <w:tab w:val="left" w:pos="2720"/>
        </w:tabs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/>
        </w:rPr>
        <w:tab/>
      </w:r>
    </w:p>
    <w:p w14:paraId="51834F86" w14:textId="77777777" w:rsidR="00696565" w:rsidRDefault="00696565" w:rsidP="00696565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/>
        </w:rPr>
        <w:t xml:space="preserve">A Renishaw Central a </w:t>
      </w:r>
      <w:proofErr w:type="spellStart"/>
      <w:r>
        <w:rPr>
          <w:rFonts w:ascii="Arial" w:hAnsi="Arial"/>
        </w:rPr>
        <w:t>teljes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gyárra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vonatkozóan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összegyűjti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és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átláthatóvá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teszi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megmunkálási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folyamatok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adatait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hogy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gyártás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helyén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betekintést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nyerjen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folyamatokba</w:t>
      </w:r>
      <w:proofErr w:type="spellEnd"/>
      <w:r>
        <w:rPr>
          <w:rFonts w:ascii="Arial" w:hAnsi="Arial"/>
        </w:rPr>
        <w:t xml:space="preserve">. A Renishaw Central </w:t>
      </w:r>
      <w:proofErr w:type="spellStart"/>
      <w:r>
        <w:rPr>
          <w:rFonts w:ascii="Arial" w:hAnsi="Arial"/>
        </w:rPr>
        <w:t>segítségével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gyártók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ellenőrizhetik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az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eszközök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teljesítményét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gyártóüzemben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megérthetik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az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eszközök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kihasználtságát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valamint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megvizsgálhatják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és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jóváhagyhatják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az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alkatrészek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minőségét</w:t>
      </w:r>
      <w:proofErr w:type="spellEnd"/>
      <w:r>
        <w:rPr>
          <w:rFonts w:ascii="Arial" w:hAnsi="Arial"/>
        </w:rPr>
        <w:t xml:space="preserve">. A </w:t>
      </w:r>
      <w:proofErr w:type="spellStart"/>
      <w:r>
        <w:rPr>
          <w:rFonts w:ascii="Arial" w:hAnsi="Arial"/>
        </w:rPr>
        <w:t>felhasználóbarát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irányítópultok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valós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idejű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eszközadatokat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jelenítenek</w:t>
      </w:r>
      <w:proofErr w:type="spellEnd"/>
      <w:r>
        <w:rPr>
          <w:rFonts w:ascii="Arial" w:hAnsi="Arial"/>
        </w:rPr>
        <w:t xml:space="preserve"> meg. Az </w:t>
      </w:r>
      <w:proofErr w:type="spellStart"/>
      <w:r>
        <w:rPr>
          <w:rFonts w:ascii="Arial" w:hAnsi="Arial"/>
        </w:rPr>
        <w:t>adatok</w:t>
      </w:r>
      <w:proofErr w:type="spellEnd"/>
      <w:r>
        <w:rPr>
          <w:rFonts w:ascii="Arial" w:hAnsi="Arial"/>
        </w:rPr>
        <w:t xml:space="preserve"> API-</w:t>
      </w:r>
      <w:proofErr w:type="spellStart"/>
      <w:r>
        <w:rPr>
          <w:rFonts w:ascii="Arial" w:hAnsi="Arial"/>
        </w:rPr>
        <w:t>okon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keresztül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továbbíthatók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olyan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egyedülálló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iparági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alkalmazásokba</w:t>
      </w:r>
      <w:proofErr w:type="spellEnd"/>
      <w:r>
        <w:rPr>
          <w:rFonts w:ascii="Arial" w:hAnsi="Arial"/>
        </w:rPr>
        <w:t>, mint a Microsoft</w:t>
      </w:r>
      <w:r>
        <w:rPr>
          <w:rFonts w:ascii="Arial" w:hAnsi="Arial"/>
          <w:vertAlign w:val="superscript"/>
        </w:rPr>
        <w:t>®</w:t>
      </w:r>
      <w:r>
        <w:rPr>
          <w:rFonts w:ascii="Arial" w:hAnsi="Arial"/>
        </w:rPr>
        <w:t xml:space="preserve"> Power BI. Az </w:t>
      </w:r>
      <w:proofErr w:type="spellStart"/>
      <w:r>
        <w:rPr>
          <w:rFonts w:ascii="Arial" w:hAnsi="Arial"/>
        </w:rPr>
        <w:t>adatelemzés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ezután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felhasználható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folyamatirányítási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alkalmazásokhoz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és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folyamatos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fejlesztéshez</w:t>
      </w:r>
      <w:proofErr w:type="spellEnd"/>
      <w:r>
        <w:rPr>
          <w:rFonts w:ascii="Arial" w:hAnsi="Arial"/>
        </w:rPr>
        <w:t>.</w:t>
      </w:r>
    </w:p>
    <w:p w14:paraId="358EB1B4" w14:textId="77777777" w:rsidR="00696565" w:rsidRPr="00F66FF0" w:rsidRDefault="00696565" w:rsidP="00696565">
      <w:pPr>
        <w:spacing w:line="336" w:lineRule="auto"/>
        <w:ind w:right="-554"/>
        <w:rPr>
          <w:rFonts w:ascii="Arial" w:hAnsi="Arial" w:cs="Arial"/>
          <w:iCs/>
        </w:rPr>
      </w:pPr>
    </w:p>
    <w:p w14:paraId="3E44210E" w14:textId="77777777" w:rsidR="00696565" w:rsidRPr="00EF3218" w:rsidRDefault="00696565" w:rsidP="00696565">
      <w:pPr>
        <w:spacing w:line="276" w:lineRule="auto"/>
        <w:rPr>
          <w:rFonts w:ascii="Arial" w:hAnsi="Arial" w:cs="Arial"/>
        </w:rPr>
      </w:pPr>
    </w:p>
    <w:p w14:paraId="56B4E7AF" w14:textId="77777777" w:rsidR="00696565" w:rsidRPr="00CB2048" w:rsidRDefault="00696565" w:rsidP="00696565">
      <w:pPr>
        <w:spacing w:line="276" w:lineRule="auto"/>
        <w:rPr>
          <w:rFonts w:ascii="Arial" w:hAnsi="Arial" w:cs="Arial"/>
        </w:rPr>
      </w:pPr>
    </w:p>
    <w:p w14:paraId="7528F6FE" w14:textId="77777777" w:rsidR="00696565" w:rsidRPr="00CB2048" w:rsidRDefault="00696565" w:rsidP="00696565">
      <w:pPr>
        <w:spacing w:line="276" w:lineRule="auto"/>
        <w:rPr>
          <w:rFonts w:ascii="Arial" w:hAnsi="Arial" w:cs="Arial"/>
        </w:rPr>
      </w:pPr>
    </w:p>
    <w:p w14:paraId="3F9866FC" w14:textId="77777777" w:rsidR="00696565" w:rsidRPr="00CB2048" w:rsidRDefault="00696565" w:rsidP="00696565">
      <w:pPr>
        <w:spacing w:line="276" w:lineRule="auto"/>
        <w:rPr>
          <w:rStyle w:val="Hyperlink"/>
          <w:rFonts w:ascii="Arial" w:hAnsi="Arial" w:cs="Arial"/>
        </w:rPr>
      </w:pPr>
      <w:proofErr w:type="spellStart"/>
      <w:r>
        <w:rPr>
          <w:rFonts w:ascii="Arial" w:hAnsi="Arial"/>
        </w:rPr>
        <w:t>Videó</w:t>
      </w:r>
      <w:proofErr w:type="spellEnd"/>
      <w:r>
        <w:rPr>
          <w:rFonts w:ascii="Arial" w:hAnsi="Arial"/>
        </w:rPr>
        <w:t xml:space="preserve">: </w:t>
      </w:r>
      <w:hyperlink r:id="rId8" w:history="1">
        <w:r>
          <w:rPr>
            <w:rStyle w:val="Hyperlink"/>
            <w:rFonts w:ascii="Arial" w:hAnsi="Arial"/>
          </w:rPr>
          <w:t>http://mediacentre/details/321699</w:t>
        </w:r>
      </w:hyperlink>
    </w:p>
    <w:p w14:paraId="54B39D00" w14:textId="77777777" w:rsidR="00696565" w:rsidRPr="00CB2048" w:rsidRDefault="00696565" w:rsidP="00696565">
      <w:pPr>
        <w:spacing w:line="276" w:lineRule="auto"/>
        <w:rPr>
          <w:rStyle w:val="Hyperlink"/>
          <w:rFonts w:ascii="Arial" w:hAnsi="Arial" w:cs="Arial"/>
        </w:rPr>
      </w:pPr>
    </w:p>
    <w:p w14:paraId="099ADF79" w14:textId="77777777" w:rsidR="00696565" w:rsidRDefault="00696565" w:rsidP="00696565">
      <w:pPr>
        <w:spacing w:line="276" w:lineRule="auto"/>
        <w:rPr>
          <w:rFonts w:ascii="Arial" w:hAnsi="Arial" w:cs="Arial"/>
        </w:rPr>
      </w:pPr>
      <w:r>
        <w:rPr>
          <w:noProof/>
        </w:rPr>
        <w:lastRenderedPageBreak/>
        <w:drawing>
          <wp:inline distT="0" distB="0" distL="0" distR="0" wp14:anchorId="11C684FF" wp14:editId="07E8E0F7">
            <wp:extent cx="5770800" cy="4060800"/>
            <wp:effectExtent l="0" t="0" r="1905" b="0"/>
            <wp:docPr id="4" name="Picture 4" descr="A picture containing satell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satell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72" t="8299" r="11130" b="13473"/>
                    <a:stretch/>
                  </pic:blipFill>
                  <pic:spPr bwMode="auto">
                    <a:xfrm>
                      <a:off x="0" y="0"/>
                      <a:ext cx="5770800" cy="406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/>
        </w:rPr>
        <w:t xml:space="preserve">A Renishaw Central </w:t>
      </w:r>
      <w:proofErr w:type="spellStart"/>
      <w:r>
        <w:rPr>
          <w:rFonts w:ascii="Arial" w:hAnsi="Arial"/>
        </w:rPr>
        <w:t>egy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helyszíni</w:t>
      </w:r>
      <w:proofErr w:type="spellEnd"/>
      <w:r>
        <w:rPr>
          <w:rFonts w:ascii="Arial" w:hAnsi="Arial"/>
        </w:rPr>
        <w:t xml:space="preserve"> platform, </w:t>
      </w:r>
      <w:proofErr w:type="spellStart"/>
      <w:r>
        <w:rPr>
          <w:rFonts w:ascii="Arial" w:hAnsi="Arial"/>
        </w:rPr>
        <w:t>amely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valós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idejű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adatokat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szolgáltat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csatlakoztatott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gépekről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és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eszközökről</w:t>
      </w:r>
      <w:proofErr w:type="spellEnd"/>
      <w:r>
        <w:rPr>
          <w:rFonts w:ascii="Arial" w:hAnsi="Arial"/>
        </w:rPr>
        <w:t>.</w:t>
      </w:r>
    </w:p>
    <w:p w14:paraId="157BC99A" w14:textId="77777777" w:rsidR="00696565" w:rsidRPr="000C59F6" w:rsidRDefault="00696565" w:rsidP="00696565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noProof/>
          <w:sz w:val="22"/>
        </w:rPr>
        <w:drawing>
          <wp:inline distT="0" distB="0" distL="0" distR="0" wp14:anchorId="0C0B0B4C" wp14:editId="1EBD127E">
            <wp:extent cx="5768975" cy="3784600"/>
            <wp:effectExtent l="0" t="0" r="3175" b="6350"/>
            <wp:docPr id="3" name="Picture 3" descr="A picture containing 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calenda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8975" cy="378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F1C59A" w14:textId="77777777" w:rsidR="00696565" w:rsidRDefault="00696565" w:rsidP="00696565">
      <w:pPr>
        <w:spacing w:line="276" w:lineRule="auto"/>
        <w:rPr>
          <w:rFonts w:ascii="Arial" w:hAnsi="Arial" w:cs="Arial"/>
        </w:rPr>
      </w:pPr>
      <w:r>
        <w:rPr>
          <w:rFonts w:ascii="Arial" w:hAnsi="Arial"/>
        </w:rPr>
        <w:t xml:space="preserve">A Renishaw Central </w:t>
      </w:r>
      <w:proofErr w:type="spellStart"/>
      <w:r>
        <w:rPr>
          <w:rFonts w:ascii="Arial" w:hAnsi="Arial"/>
        </w:rPr>
        <w:t>az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egész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gyárra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kiterjedő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áttekintést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nyújt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gyártási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adatokról</w:t>
      </w:r>
      <w:proofErr w:type="spellEnd"/>
      <w:r>
        <w:rPr>
          <w:rFonts w:ascii="Arial" w:hAnsi="Arial"/>
        </w:rPr>
        <w:t>.</w:t>
      </w:r>
    </w:p>
    <w:p w14:paraId="7E3688AC" w14:textId="77777777" w:rsidR="00696565" w:rsidRDefault="00696565" w:rsidP="00696565">
      <w:pPr>
        <w:spacing w:line="276" w:lineRule="auto"/>
        <w:rPr>
          <w:rFonts w:ascii="Arial" w:hAnsi="Arial" w:cs="Arial"/>
        </w:rPr>
      </w:pPr>
    </w:p>
    <w:p w14:paraId="0D2625A0" w14:textId="77777777" w:rsidR="00696565" w:rsidRDefault="00696565" w:rsidP="00696565">
      <w:pPr>
        <w:spacing w:line="276" w:lineRule="auto"/>
        <w:rPr>
          <w:rFonts w:ascii="Arial" w:hAnsi="Arial" w:cs="Arial"/>
        </w:rPr>
      </w:pPr>
    </w:p>
    <w:p w14:paraId="0B7E1769" w14:textId="77777777" w:rsidR="00696565" w:rsidRPr="004E0872" w:rsidRDefault="00696565" w:rsidP="00696565">
      <w:pPr>
        <w:spacing w:line="276" w:lineRule="auto"/>
        <w:rPr>
          <w:rFonts w:ascii="Arial" w:hAnsi="Arial" w:cs="Arial"/>
        </w:rPr>
      </w:pPr>
    </w:p>
    <w:p w14:paraId="7F54D807" w14:textId="77777777" w:rsidR="00696565" w:rsidRDefault="00696565" w:rsidP="00696565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567B21DF" wp14:editId="4CCF4765">
            <wp:extent cx="5768975" cy="3845941"/>
            <wp:effectExtent l="0" t="0" r="3175" b="2540"/>
            <wp:docPr id="1" name="Picture 1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computer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8975" cy="3845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966D66" w14:textId="77777777" w:rsidR="00696565" w:rsidRPr="004E0872" w:rsidRDefault="00696565" w:rsidP="00696565">
      <w:pPr>
        <w:spacing w:line="276" w:lineRule="auto"/>
        <w:rPr>
          <w:rFonts w:ascii="Arial" w:hAnsi="Arial" w:cs="Arial"/>
        </w:rPr>
      </w:pPr>
      <w:r>
        <w:rPr>
          <w:rFonts w:ascii="Arial" w:hAnsi="Arial"/>
        </w:rPr>
        <w:t xml:space="preserve">A Renishaw Central </w:t>
      </w:r>
      <w:proofErr w:type="spellStart"/>
      <w:r>
        <w:rPr>
          <w:rFonts w:ascii="Arial" w:hAnsi="Arial"/>
        </w:rPr>
        <w:t>böngésző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nézetei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lehetővé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teszik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valós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idejű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adatok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megjelenítését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rendezését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szűrését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és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ábrázolását</w:t>
      </w:r>
      <w:proofErr w:type="spellEnd"/>
      <w:r>
        <w:rPr>
          <w:rFonts w:ascii="Arial" w:hAnsi="Arial"/>
        </w:rPr>
        <w:t>.</w:t>
      </w:r>
    </w:p>
    <w:p w14:paraId="548D5CF2" w14:textId="77777777" w:rsidR="00696565" w:rsidRDefault="00696565" w:rsidP="00696565">
      <w:pPr>
        <w:spacing w:line="276" w:lineRule="auto"/>
        <w:rPr>
          <w:rFonts w:ascii="Arial" w:hAnsi="Arial" w:cs="Arial"/>
          <w:sz w:val="22"/>
          <w:szCs w:val="22"/>
        </w:rPr>
      </w:pPr>
    </w:p>
    <w:p w14:paraId="4E339451" w14:textId="77777777" w:rsidR="00696565" w:rsidRDefault="00696565" w:rsidP="00696565">
      <w:pPr>
        <w:spacing w:line="276" w:lineRule="auto"/>
        <w:rPr>
          <w:rFonts w:ascii="Arial" w:hAnsi="Arial" w:cs="Arial"/>
          <w:sz w:val="22"/>
          <w:szCs w:val="22"/>
        </w:rPr>
      </w:pPr>
    </w:p>
    <w:p w14:paraId="2BCDD08D" w14:textId="77777777" w:rsidR="00696565" w:rsidRDefault="00696565" w:rsidP="0069656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sz w:val="22"/>
        </w:rPr>
        <w:t>-</w:t>
      </w:r>
      <w:proofErr w:type="spellStart"/>
      <w:r>
        <w:rPr>
          <w:rFonts w:ascii="Arial" w:hAnsi="Arial"/>
          <w:b/>
          <w:sz w:val="22"/>
        </w:rPr>
        <w:t>Vége</w:t>
      </w:r>
      <w:proofErr w:type="spellEnd"/>
      <w:r>
        <w:rPr>
          <w:rFonts w:ascii="Arial" w:hAnsi="Arial"/>
          <w:b/>
          <w:sz w:val="22"/>
        </w:rPr>
        <w:t>-</w:t>
      </w:r>
    </w:p>
    <w:p w14:paraId="2E29BD8C" w14:textId="77777777" w:rsidR="0006668E" w:rsidRPr="004B0792" w:rsidRDefault="0006668E" w:rsidP="00F71F07">
      <w:pPr>
        <w:rPr>
          <w:rFonts w:ascii="DotumChe" w:eastAsia="DotumChe" w:hAnsi="DotumChe" w:cs="Arial"/>
        </w:rPr>
      </w:pPr>
    </w:p>
    <w:sectPr w:rsidR="0006668E" w:rsidRPr="004B0792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1AA8C" w14:textId="77777777" w:rsidR="007D5450" w:rsidRDefault="007D5450" w:rsidP="002E2F8C">
      <w:r>
        <w:separator/>
      </w:r>
    </w:p>
  </w:endnote>
  <w:endnote w:type="continuationSeparator" w:id="0">
    <w:p w14:paraId="1A6B6E3A" w14:textId="77777777" w:rsidR="007D5450" w:rsidRDefault="007D5450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70986" w14:textId="77777777" w:rsidR="007D5450" w:rsidRDefault="007D5450" w:rsidP="002E2F8C">
      <w:r>
        <w:separator/>
      </w:r>
    </w:p>
  </w:footnote>
  <w:footnote w:type="continuationSeparator" w:id="0">
    <w:p w14:paraId="1DCA6C3D" w14:textId="77777777" w:rsidR="007D5450" w:rsidRDefault="007D5450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1709812">
    <w:abstractNumId w:val="1"/>
  </w:num>
  <w:num w:numId="2" w16cid:durableId="1018191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531D"/>
    <w:rsid w:val="0000723D"/>
    <w:rsid w:val="00014E84"/>
    <w:rsid w:val="00041EF0"/>
    <w:rsid w:val="000566E5"/>
    <w:rsid w:val="0006668E"/>
    <w:rsid w:val="000A08F1"/>
    <w:rsid w:val="000B6575"/>
    <w:rsid w:val="000C189B"/>
    <w:rsid w:val="0012029C"/>
    <w:rsid w:val="00121BFD"/>
    <w:rsid w:val="0015599C"/>
    <w:rsid w:val="001656CA"/>
    <w:rsid w:val="0016753A"/>
    <w:rsid w:val="00180B30"/>
    <w:rsid w:val="00182797"/>
    <w:rsid w:val="00187F32"/>
    <w:rsid w:val="001A5B15"/>
    <w:rsid w:val="001C299A"/>
    <w:rsid w:val="001E350D"/>
    <w:rsid w:val="00203EE2"/>
    <w:rsid w:val="0020792C"/>
    <w:rsid w:val="00207A7E"/>
    <w:rsid w:val="0021050E"/>
    <w:rsid w:val="0021225A"/>
    <w:rsid w:val="00222CDF"/>
    <w:rsid w:val="00227CE4"/>
    <w:rsid w:val="00244A65"/>
    <w:rsid w:val="002469DB"/>
    <w:rsid w:val="00253AFB"/>
    <w:rsid w:val="002C3C92"/>
    <w:rsid w:val="002E2F8C"/>
    <w:rsid w:val="00304407"/>
    <w:rsid w:val="00324ED1"/>
    <w:rsid w:val="00326CC4"/>
    <w:rsid w:val="003377F3"/>
    <w:rsid w:val="0034023D"/>
    <w:rsid w:val="003647B3"/>
    <w:rsid w:val="0037242B"/>
    <w:rsid w:val="00381AE5"/>
    <w:rsid w:val="00387027"/>
    <w:rsid w:val="00392EF6"/>
    <w:rsid w:val="0039382D"/>
    <w:rsid w:val="003B1798"/>
    <w:rsid w:val="003D0070"/>
    <w:rsid w:val="003D5D29"/>
    <w:rsid w:val="003E6E81"/>
    <w:rsid w:val="003F2730"/>
    <w:rsid w:val="00407D9A"/>
    <w:rsid w:val="0043007C"/>
    <w:rsid w:val="004863E7"/>
    <w:rsid w:val="00490E55"/>
    <w:rsid w:val="004930B0"/>
    <w:rsid w:val="0049414C"/>
    <w:rsid w:val="00494AF4"/>
    <w:rsid w:val="004A2EF8"/>
    <w:rsid w:val="004B0792"/>
    <w:rsid w:val="004C5163"/>
    <w:rsid w:val="004F5243"/>
    <w:rsid w:val="00502207"/>
    <w:rsid w:val="00531B34"/>
    <w:rsid w:val="00532F54"/>
    <w:rsid w:val="00536066"/>
    <w:rsid w:val="00546FE4"/>
    <w:rsid w:val="005A7A54"/>
    <w:rsid w:val="005B0016"/>
    <w:rsid w:val="005B1C4E"/>
    <w:rsid w:val="00641A64"/>
    <w:rsid w:val="0065468E"/>
    <w:rsid w:val="00694EDE"/>
    <w:rsid w:val="00696565"/>
    <w:rsid w:val="006A046D"/>
    <w:rsid w:val="006A46F3"/>
    <w:rsid w:val="006C2C75"/>
    <w:rsid w:val="006E4D82"/>
    <w:rsid w:val="006F5B4C"/>
    <w:rsid w:val="00705CCA"/>
    <w:rsid w:val="00720134"/>
    <w:rsid w:val="0073088A"/>
    <w:rsid w:val="00731E9A"/>
    <w:rsid w:val="00760943"/>
    <w:rsid w:val="00775194"/>
    <w:rsid w:val="007873FD"/>
    <w:rsid w:val="007B340F"/>
    <w:rsid w:val="007C1CE4"/>
    <w:rsid w:val="007C4DCE"/>
    <w:rsid w:val="007C71DF"/>
    <w:rsid w:val="007D5450"/>
    <w:rsid w:val="00801707"/>
    <w:rsid w:val="008351B2"/>
    <w:rsid w:val="00843CA1"/>
    <w:rsid w:val="00847F00"/>
    <w:rsid w:val="00850260"/>
    <w:rsid w:val="00864808"/>
    <w:rsid w:val="008757C5"/>
    <w:rsid w:val="00895AD7"/>
    <w:rsid w:val="008D3B4D"/>
    <w:rsid w:val="008E13A6"/>
    <w:rsid w:val="008E2064"/>
    <w:rsid w:val="008F7BD0"/>
    <w:rsid w:val="00910A83"/>
    <w:rsid w:val="00967EE4"/>
    <w:rsid w:val="00981981"/>
    <w:rsid w:val="009B326C"/>
    <w:rsid w:val="009F5144"/>
    <w:rsid w:val="00A32C35"/>
    <w:rsid w:val="00A61DC8"/>
    <w:rsid w:val="00A73DF3"/>
    <w:rsid w:val="00A75378"/>
    <w:rsid w:val="00A82BC2"/>
    <w:rsid w:val="00A97343"/>
    <w:rsid w:val="00AD740F"/>
    <w:rsid w:val="00AE5DC4"/>
    <w:rsid w:val="00AF0683"/>
    <w:rsid w:val="00AF472F"/>
    <w:rsid w:val="00B156AA"/>
    <w:rsid w:val="00B20D51"/>
    <w:rsid w:val="00B35AA9"/>
    <w:rsid w:val="00B53C11"/>
    <w:rsid w:val="00B61F67"/>
    <w:rsid w:val="00B65D58"/>
    <w:rsid w:val="00B70383"/>
    <w:rsid w:val="00B70DAB"/>
    <w:rsid w:val="00B73EB3"/>
    <w:rsid w:val="00B86028"/>
    <w:rsid w:val="00BA0911"/>
    <w:rsid w:val="00BB4418"/>
    <w:rsid w:val="00C03B4D"/>
    <w:rsid w:val="00C067E2"/>
    <w:rsid w:val="00C37929"/>
    <w:rsid w:val="00C47966"/>
    <w:rsid w:val="00CA14FF"/>
    <w:rsid w:val="00CB0C2C"/>
    <w:rsid w:val="00CB1909"/>
    <w:rsid w:val="00CC4B43"/>
    <w:rsid w:val="00CE2B97"/>
    <w:rsid w:val="00CF722A"/>
    <w:rsid w:val="00D20622"/>
    <w:rsid w:val="00D92177"/>
    <w:rsid w:val="00D94955"/>
    <w:rsid w:val="00D9765D"/>
    <w:rsid w:val="00D97E36"/>
    <w:rsid w:val="00DB26B1"/>
    <w:rsid w:val="00E339D6"/>
    <w:rsid w:val="00E45664"/>
    <w:rsid w:val="00E61EC9"/>
    <w:rsid w:val="00E73435"/>
    <w:rsid w:val="00EB20DC"/>
    <w:rsid w:val="00EE0385"/>
    <w:rsid w:val="00F05286"/>
    <w:rsid w:val="00F30D7C"/>
    <w:rsid w:val="00F560D5"/>
    <w:rsid w:val="00F63D3C"/>
    <w:rsid w:val="00F71F07"/>
    <w:rsid w:val="00F81452"/>
    <w:rsid w:val="00FA3F2E"/>
    <w:rsid w:val="00FA5A2F"/>
    <w:rsid w:val="00FB0B5D"/>
    <w:rsid w:val="00FB2990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,"/>
  <w14:docId w14:val="52CC4B5B"/>
  <w15:chartTrackingRefBased/>
  <w15:docId w15:val="{148807B4-5FD1-42E4-B8FB-3002659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6CC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068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BFD"/>
  </w:style>
  <w:style w:type="paragraph" w:styleId="NoSpacing">
    <w:name w:val="No Spacing"/>
    <w:uiPriority w:val="1"/>
    <w:qFormat/>
    <w:rsid w:val="000A08F1"/>
    <w:rPr>
      <w:rFonts w:asciiTheme="minorHAnsi" w:eastAsiaTheme="minorHAnsi" w:hAnsiTheme="minorHAnsi" w:cstheme="minorBidi"/>
      <w:sz w:val="22"/>
      <w:szCs w:val="22"/>
      <w:lang w:val="fr-FR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69656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diacentre/details/32169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571</Words>
  <Characters>4315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4877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http://www.renishaw.com/ballbartrace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Alexandra Hastings</cp:lastModifiedBy>
  <cp:revision>2</cp:revision>
  <cp:lastPrinted>2015-06-09T12:12:00Z</cp:lastPrinted>
  <dcterms:created xsi:type="dcterms:W3CDTF">2024-02-06T11:25:00Z</dcterms:created>
  <dcterms:modified xsi:type="dcterms:W3CDTF">2024-02-06T11:25:00Z</dcterms:modified>
</cp:coreProperties>
</file>