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C0" w:rsidRPr="0004436A" w:rsidRDefault="004467C0" w:rsidP="004467C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3AF2">
        <w:rPr>
          <w:rFonts w:ascii="Arial" w:hAnsi="Arial" w:cs="Arial"/>
          <w:b/>
          <w:sz w:val="24"/>
          <w:szCs w:val="24"/>
        </w:rPr>
        <w:t>Atan firma la adquisición del sistema AM 400 de Renishaw</w:t>
      </w:r>
    </w:p>
    <w:p w:rsidR="004467C0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>La compañía portuguesa Atan fabricante de piezas mecánicas</w:t>
      </w:r>
      <w:r>
        <w:rPr>
          <w:rFonts w:ascii="Arial" w:hAnsi="Arial" w:cs="Arial"/>
          <w:sz w:val="24"/>
          <w:szCs w:val="24"/>
        </w:rPr>
        <w:t xml:space="preserve"> y torneado de precisión</w:t>
      </w:r>
      <w:r w:rsidRPr="0004436A">
        <w:rPr>
          <w:rFonts w:ascii="Arial" w:hAnsi="Arial" w:cs="Arial"/>
          <w:sz w:val="24"/>
          <w:szCs w:val="24"/>
        </w:rPr>
        <w:t xml:space="preserve"> continua su expansión firmando la compra del sistema Renishaw de fabricación aditiva </w:t>
      </w:r>
      <w:r w:rsidRPr="0004436A">
        <w:rPr>
          <w:rFonts w:ascii="Arial" w:hAnsi="Arial" w:cs="Arial"/>
          <w:b/>
          <w:sz w:val="24"/>
          <w:szCs w:val="24"/>
        </w:rPr>
        <w:t>AM 400</w:t>
      </w:r>
      <w:r w:rsidRPr="0004436A">
        <w:rPr>
          <w:rFonts w:ascii="Arial" w:hAnsi="Arial" w:cs="Arial"/>
          <w:sz w:val="24"/>
          <w:szCs w:val="24"/>
        </w:rPr>
        <w:t xml:space="preserve">, esta compra les permite dar un paso más en su oferta de servicios y fabricación de piezas. </w:t>
      </w:r>
    </w:p>
    <w:p w:rsidR="004467C0" w:rsidRPr="0004436A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>La firma de la máquina se ha llevado a cabo en el marco de la Feria de Máquina-Herramienta EMAF, en Oporto</w:t>
      </w:r>
      <w:r>
        <w:rPr>
          <w:rFonts w:ascii="Arial" w:hAnsi="Arial" w:cs="Arial"/>
          <w:sz w:val="24"/>
          <w:szCs w:val="24"/>
        </w:rPr>
        <w:t xml:space="preserve">, con la presencia de </w:t>
      </w:r>
      <w:proofErr w:type="spellStart"/>
      <w:r>
        <w:rPr>
          <w:rFonts w:ascii="Arial" w:hAnsi="Arial" w:cs="Arial"/>
          <w:sz w:val="24"/>
          <w:szCs w:val="24"/>
        </w:rPr>
        <w:t>Afonso</w:t>
      </w:r>
      <w:proofErr w:type="spellEnd"/>
      <w:r>
        <w:rPr>
          <w:rFonts w:ascii="Arial" w:hAnsi="Arial" w:cs="Arial"/>
          <w:sz w:val="24"/>
          <w:szCs w:val="24"/>
        </w:rPr>
        <w:t xml:space="preserve"> Nogueira, </w:t>
      </w:r>
      <w:r w:rsidRPr="0004436A">
        <w:rPr>
          <w:rFonts w:ascii="Arial" w:hAnsi="Arial" w:cs="Arial"/>
          <w:sz w:val="24"/>
          <w:szCs w:val="24"/>
        </w:rPr>
        <w:t>Director Comercial y Desarrollo de Negocio de Atan</w:t>
      </w:r>
      <w:r>
        <w:rPr>
          <w:rFonts w:ascii="Arial" w:hAnsi="Arial" w:cs="Arial"/>
          <w:sz w:val="24"/>
          <w:szCs w:val="24"/>
        </w:rPr>
        <w:t xml:space="preserve">, Filipe Verissimo </w:t>
      </w:r>
      <w:proofErr w:type="spellStart"/>
      <w:r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Sales Manager para Portugal y Galicia, Iñigo Bereterbide, </w:t>
      </w:r>
      <w:proofErr w:type="spellStart"/>
      <w:r>
        <w:rPr>
          <w:rFonts w:ascii="Arial" w:hAnsi="Arial" w:cs="Arial"/>
          <w:sz w:val="24"/>
          <w:szCs w:val="24"/>
        </w:rPr>
        <w:t>Product</w:t>
      </w:r>
      <w:proofErr w:type="spellEnd"/>
      <w:r>
        <w:rPr>
          <w:rFonts w:ascii="Arial" w:hAnsi="Arial" w:cs="Arial"/>
          <w:sz w:val="24"/>
          <w:szCs w:val="24"/>
        </w:rPr>
        <w:t xml:space="preserve"> Manager y Leonardo Marques, Director Comercial para Renishaw Ibérica.</w:t>
      </w:r>
    </w:p>
    <w:p w:rsidR="004467C0" w:rsidRPr="0004436A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>El acuerdo supondrá la ampliación de servicios por parte de la compañía</w:t>
      </w:r>
      <w:r>
        <w:rPr>
          <w:rFonts w:ascii="Arial" w:hAnsi="Arial" w:cs="Arial"/>
          <w:sz w:val="24"/>
          <w:szCs w:val="24"/>
        </w:rPr>
        <w:t xml:space="preserve"> portuguesa</w:t>
      </w:r>
      <w:r w:rsidRPr="0004436A">
        <w:rPr>
          <w:rFonts w:ascii="Arial" w:hAnsi="Arial" w:cs="Arial"/>
          <w:sz w:val="24"/>
          <w:szCs w:val="24"/>
        </w:rPr>
        <w:t>, según Atan “La fabricación aditiva es una tecnología rápida, flexible, sin desperdicio y que permite producir piezas que son imposibles de ser producidas por otras tecnologías</w:t>
      </w:r>
      <w:r>
        <w:rPr>
          <w:rFonts w:ascii="Arial" w:hAnsi="Arial" w:cs="Arial"/>
          <w:sz w:val="24"/>
          <w:szCs w:val="24"/>
        </w:rPr>
        <w:t xml:space="preserve">”. </w:t>
      </w:r>
      <w:proofErr w:type="spellStart"/>
      <w:r w:rsidRPr="0004436A">
        <w:rPr>
          <w:rFonts w:ascii="Arial" w:hAnsi="Arial" w:cs="Arial"/>
          <w:sz w:val="24"/>
          <w:szCs w:val="24"/>
        </w:rPr>
        <w:t>Afonso</w:t>
      </w:r>
      <w:proofErr w:type="spellEnd"/>
      <w:r w:rsidRPr="0004436A">
        <w:rPr>
          <w:rFonts w:ascii="Arial" w:hAnsi="Arial" w:cs="Arial"/>
          <w:sz w:val="24"/>
          <w:szCs w:val="24"/>
        </w:rPr>
        <w:t xml:space="preserve"> Nogueira, ha declarado estar muy cont</w:t>
      </w:r>
      <w:r>
        <w:rPr>
          <w:rFonts w:ascii="Arial" w:hAnsi="Arial" w:cs="Arial"/>
          <w:sz w:val="24"/>
          <w:szCs w:val="24"/>
        </w:rPr>
        <w:t>ento con esta nueva adquisició</w:t>
      </w:r>
      <w:r w:rsidRPr="0004436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.</w:t>
      </w:r>
      <w:r w:rsidRPr="0004436A">
        <w:rPr>
          <w:rFonts w:ascii="Arial" w:hAnsi="Arial" w:cs="Arial"/>
          <w:sz w:val="24"/>
          <w:szCs w:val="24"/>
        </w:rPr>
        <w:t xml:space="preserve"> </w:t>
      </w:r>
    </w:p>
    <w:p w:rsidR="004467C0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>Para la compañía Atan</w:t>
      </w:r>
      <w:r>
        <w:rPr>
          <w:rFonts w:ascii="Arial" w:hAnsi="Arial" w:cs="Arial"/>
          <w:sz w:val="24"/>
          <w:szCs w:val="24"/>
        </w:rPr>
        <w:t xml:space="preserve"> es</w:t>
      </w:r>
      <w:r w:rsidRPr="0004436A">
        <w:rPr>
          <w:rFonts w:ascii="Arial" w:hAnsi="Arial" w:cs="Arial"/>
          <w:sz w:val="24"/>
          <w:szCs w:val="24"/>
        </w:rPr>
        <w:t xml:space="preserve"> especialment</w:t>
      </w:r>
      <w:r>
        <w:rPr>
          <w:rFonts w:ascii="Arial" w:hAnsi="Arial" w:cs="Arial"/>
          <w:sz w:val="24"/>
          <w:szCs w:val="24"/>
        </w:rPr>
        <w:t>e útil en la producción de postizo</w:t>
      </w:r>
      <w:r w:rsidRPr="0004436A">
        <w:rPr>
          <w:rFonts w:ascii="Arial" w:hAnsi="Arial" w:cs="Arial"/>
          <w:sz w:val="24"/>
          <w:szCs w:val="24"/>
        </w:rPr>
        <w:t>s para moldes, permitiendo reducir drásticamente el tiempo de ciclo de inyección.</w:t>
      </w:r>
    </w:p>
    <w:p w:rsidR="004467C0" w:rsidRPr="0004436A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>La AM 400 de Renishaw utiliza la fusión de capas de polvo metálico para fabricar componentes complejos a partir de datos CAD 3D, es utilizada en diferentes sectores como la automoción, aeroespacial, médico-dental y moldes para la refrigeración conformada.</w:t>
      </w:r>
    </w:p>
    <w:p w:rsidR="004467C0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04436A">
        <w:rPr>
          <w:rFonts w:ascii="Arial" w:hAnsi="Arial" w:cs="Arial"/>
          <w:sz w:val="24"/>
          <w:szCs w:val="24"/>
        </w:rPr>
        <w:t xml:space="preserve">La fabricación </w:t>
      </w:r>
      <w:r>
        <w:rPr>
          <w:rFonts w:ascii="Arial" w:hAnsi="Arial" w:cs="Arial"/>
          <w:sz w:val="24"/>
          <w:szCs w:val="24"/>
        </w:rPr>
        <w:t>aditiva es</w:t>
      </w:r>
      <w:r w:rsidRPr="0004436A">
        <w:rPr>
          <w:rFonts w:ascii="Arial" w:hAnsi="Arial" w:cs="Arial"/>
          <w:sz w:val="24"/>
          <w:szCs w:val="24"/>
        </w:rPr>
        <w:t xml:space="preserve"> una tecnología que está en crecimiento y son cada vez más </w:t>
      </w:r>
      <w:r>
        <w:rPr>
          <w:rFonts w:ascii="Arial" w:hAnsi="Arial" w:cs="Arial"/>
          <w:sz w:val="24"/>
          <w:szCs w:val="24"/>
        </w:rPr>
        <w:t>las empresas interesadas</w:t>
      </w:r>
      <w:r w:rsidRPr="000443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Pr="0004436A">
        <w:rPr>
          <w:rFonts w:ascii="Arial" w:hAnsi="Arial" w:cs="Arial"/>
          <w:sz w:val="24"/>
          <w:szCs w:val="24"/>
        </w:rPr>
        <w:t>adquisición de máquinas que puedan ayudar</w:t>
      </w:r>
      <w:r>
        <w:rPr>
          <w:rFonts w:ascii="Arial" w:hAnsi="Arial" w:cs="Arial"/>
          <w:sz w:val="24"/>
          <w:szCs w:val="24"/>
        </w:rPr>
        <w:t xml:space="preserve"> en sus procesos, </w:t>
      </w:r>
      <w:r w:rsidRPr="00A53AF2">
        <w:rPr>
          <w:rFonts w:ascii="Arial" w:hAnsi="Arial" w:cs="Arial"/>
          <w:sz w:val="24"/>
          <w:szCs w:val="24"/>
        </w:rPr>
        <w:t>está transformando</w:t>
      </w:r>
      <w:r>
        <w:rPr>
          <w:rFonts w:ascii="Arial" w:hAnsi="Arial" w:cs="Arial"/>
          <w:sz w:val="24"/>
          <w:szCs w:val="24"/>
        </w:rPr>
        <w:t xml:space="preserve"> </w:t>
      </w:r>
      <w:r w:rsidRPr="00A53AF2">
        <w:rPr>
          <w:rFonts w:ascii="Arial" w:hAnsi="Arial" w:cs="Arial"/>
          <w:sz w:val="24"/>
          <w:szCs w:val="24"/>
        </w:rPr>
        <w:t>la forma en la que se diseñan y fabrican los productos</w:t>
      </w:r>
      <w:r>
        <w:rPr>
          <w:rFonts w:ascii="Arial" w:hAnsi="Arial" w:cs="Arial"/>
          <w:sz w:val="24"/>
          <w:szCs w:val="24"/>
        </w:rPr>
        <w:t xml:space="preserve"> </w:t>
      </w:r>
      <w:r w:rsidRPr="00A53AF2">
        <w:rPr>
          <w:rFonts w:ascii="Arial" w:hAnsi="Arial" w:cs="Arial"/>
          <w:sz w:val="24"/>
          <w:szCs w:val="24"/>
        </w:rPr>
        <w:t xml:space="preserve">de ingeniería, para aumentar el rendimiento y reducir los plazos de puesta en el mercado. </w:t>
      </w:r>
    </w:p>
    <w:p w:rsidR="004467C0" w:rsidRDefault="004467C0" w:rsidP="004467C0">
      <w:pPr>
        <w:jc w:val="both"/>
        <w:rPr>
          <w:rFonts w:ascii="Arial" w:hAnsi="Arial" w:cs="Arial"/>
          <w:sz w:val="24"/>
          <w:szCs w:val="24"/>
        </w:rPr>
      </w:pPr>
      <w:r w:rsidRPr="00A53AF2">
        <w:rPr>
          <w:rFonts w:ascii="Arial" w:hAnsi="Arial" w:cs="Arial"/>
          <w:sz w:val="24"/>
          <w:szCs w:val="24"/>
        </w:rPr>
        <w:t>Como fabricante de maquinaria, Renishaw se compromete</w:t>
      </w:r>
      <w:r>
        <w:rPr>
          <w:rFonts w:ascii="Arial" w:hAnsi="Arial" w:cs="Arial"/>
          <w:sz w:val="24"/>
          <w:szCs w:val="24"/>
        </w:rPr>
        <w:t xml:space="preserve"> a ofrecer soluciones y minimizar los riesgos, g</w:t>
      </w:r>
      <w:r w:rsidRPr="00A53AF2">
        <w:rPr>
          <w:rFonts w:ascii="Arial" w:hAnsi="Arial" w:cs="Arial"/>
          <w:sz w:val="24"/>
          <w:szCs w:val="24"/>
        </w:rPr>
        <w:t>arantizando que se aplican</w:t>
      </w:r>
      <w:r>
        <w:rPr>
          <w:rFonts w:ascii="Arial" w:hAnsi="Arial" w:cs="Arial"/>
          <w:sz w:val="24"/>
          <w:szCs w:val="24"/>
        </w:rPr>
        <w:t xml:space="preserve"> </w:t>
      </w:r>
      <w:r w:rsidRPr="00A53AF2">
        <w:rPr>
          <w:rFonts w:ascii="Arial" w:hAnsi="Arial" w:cs="Arial"/>
          <w:sz w:val="24"/>
          <w:szCs w:val="24"/>
        </w:rPr>
        <w:t>rigurosamente los estándares correspondientes en los</w:t>
      </w:r>
      <w:r>
        <w:rPr>
          <w:rFonts w:ascii="Arial" w:hAnsi="Arial" w:cs="Arial"/>
          <w:sz w:val="24"/>
          <w:szCs w:val="24"/>
        </w:rPr>
        <w:t xml:space="preserve"> </w:t>
      </w:r>
      <w:r w:rsidRPr="00A53AF2">
        <w:rPr>
          <w:rFonts w:ascii="Arial" w:hAnsi="Arial" w:cs="Arial"/>
          <w:sz w:val="24"/>
          <w:szCs w:val="24"/>
        </w:rPr>
        <w:t xml:space="preserve">procesos de fabricación. </w:t>
      </w:r>
    </w:p>
    <w:p w:rsidR="004467C0" w:rsidRDefault="004467C0" w:rsidP="004467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más información sobre los sistemas de fabricación aditiva de Renishaw visite </w:t>
      </w:r>
      <w:hyperlink r:id="rId6" w:history="1">
        <w:r w:rsidRPr="007B4255">
          <w:rPr>
            <w:rStyle w:val="Hyperlink"/>
            <w:rFonts w:ascii="Arial" w:hAnsi="Arial" w:cs="Arial"/>
            <w:sz w:val="24"/>
            <w:szCs w:val="24"/>
          </w:rPr>
          <w:t>www.renishaw.es/additive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6B426D" w:rsidRPr="00983D23" w:rsidRDefault="006B426D" w:rsidP="00983D23"/>
    <w:sectPr w:rsidR="006B426D" w:rsidRPr="00983D23" w:rsidSect="000F10AA">
      <w:headerReference w:type="even" r:id="rId7"/>
      <w:headerReference w:type="default" r:id="rId8"/>
      <w:footerReference w:type="default" r:id="rId9"/>
      <w:pgSz w:w="11906" w:h="16838"/>
      <w:pgMar w:top="2438" w:right="1416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7C0" w:rsidRDefault="004467C0">
      <w:pPr>
        <w:spacing w:after="0" w:line="240" w:lineRule="auto"/>
      </w:pPr>
      <w:r>
        <w:separator/>
      </w:r>
    </w:p>
  </w:endnote>
  <w:endnote w:type="continuationSeparator" w:id="0">
    <w:p w:rsidR="004467C0" w:rsidRDefault="0044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Cs w:val="20"/>
      </w:rPr>
      <w:id w:val="-2084524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6B0" w:rsidRPr="0053602F" w:rsidRDefault="009231E7" w:rsidP="00EE46B0">
        <w:pPr>
          <w:pStyle w:val="Footer"/>
          <w:jc w:val="right"/>
          <w:rPr>
            <w:rFonts w:cs="Arial"/>
            <w:noProof/>
            <w:szCs w:val="20"/>
          </w:rPr>
        </w:pP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PAGE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  <w:r w:rsidRPr="0053602F">
          <w:rPr>
            <w:rFonts w:cs="Arial"/>
            <w:noProof/>
            <w:szCs w:val="20"/>
          </w:rPr>
          <w:t xml:space="preserve"> of </w:t>
        </w:r>
        <w:r w:rsidRPr="0053602F">
          <w:rPr>
            <w:rFonts w:cs="Arial"/>
            <w:szCs w:val="20"/>
          </w:rPr>
          <w:fldChar w:fldCharType="begin"/>
        </w:r>
        <w:r w:rsidRPr="0053602F">
          <w:rPr>
            <w:rFonts w:cs="Arial"/>
            <w:szCs w:val="20"/>
          </w:rPr>
          <w:instrText xml:space="preserve"> NUMPAGES   \* MERGEFORMAT </w:instrText>
        </w:r>
        <w:r w:rsidRPr="0053602F">
          <w:rPr>
            <w:rFonts w:cs="Arial"/>
            <w:szCs w:val="20"/>
          </w:rPr>
          <w:fldChar w:fldCharType="separate"/>
        </w:r>
        <w:r w:rsidR="000F10AA">
          <w:rPr>
            <w:rFonts w:cs="Arial"/>
            <w:noProof/>
            <w:szCs w:val="20"/>
          </w:rPr>
          <w:t>1</w:t>
        </w:r>
        <w:r w:rsidRPr="0053602F">
          <w:rPr>
            <w:rFonts w:cs="Arial"/>
            <w:noProof/>
            <w:szCs w:val="20"/>
          </w:rPr>
          <w:fldChar w:fldCharType="end"/>
        </w:r>
      </w:p>
      <w:p w:rsidR="00EE46B0" w:rsidRPr="0053602F" w:rsidRDefault="004467C0" w:rsidP="00EE46B0">
        <w:pPr>
          <w:pStyle w:val="Footer"/>
          <w:rPr>
            <w:rFonts w:asciiTheme="minorHAnsi" w:hAnsi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7C0" w:rsidRDefault="004467C0">
      <w:pPr>
        <w:spacing w:after="0" w:line="240" w:lineRule="auto"/>
      </w:pPr>
      <w:r>
        <w:separator/>
      </w:r>
    </w:p>
  </w:footnote>
  <w:footnote w:type="continuationSeparator" w:id="0">
    <w:p w:rsidR="004467C0" w:rsidRDefault="0044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155" w:rsidRDefault="009231E7">
    <w:pPr>
      <w:pStyle w:val="Header"/>
    </w:pPr>
    <w:r>
      <w:rPr>
        <w:b/>
        <w:noProof/>
        <w:szCs w:val="20"/>
      </w:rPr>
      <w:drawing>
        <wp:inline distT="0" distB="0" distL="0" distR="0" wp14:anchorId="1F692098" wp14:editId="1F1423B0">
          <wp:extent cx="1714500" cy="390525"/>
          <wp:effectExtent l="0" t="0" r="0" b="9525"/>
          <wp:docPr id="11" name="Picture 11" descr="Renishaw logo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nishaw logo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="1" w:tblpY="1135"/>
      <w:tblOverlap w:val="never"/>
      <w:tblW w:w="96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83"/>
      <w:gridCol w:w="5896"/>
    </w:tblGrid>
    <w:tr w:rsidR="00996878" w:rsidRPr="00F92ED5" w:rsidTr="006C2DE6">
      <w:trPr>
        <w:trHeight w:val="616"/>
      </w:trPr>
      <w:tc>
        <w:tcPr>
          <w:tcW w:w="3783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rPr>
              <w:rFonts w:cs="Arial"/>
              <w:b/>
              <w:noProof/>
              <w:szCs w:val="20"/>
            </w:rPr>
          </w:pPr>
          <w:bookmarkStart w:id="1" w:name="Logo" w:colFirst="1" w:colLast="1"/>
        </w:p>
      </w:tc>
      <w:tc>
        <w:tcPr>
          <w:tcW w:w="5896" w:type="dxa"/>
        </w:tcPr>
        <w:p w:rsidR="00996878" w:rsidRPr="00F92ED5" w:rsidRDefault="00996878" w:rsidP="00FE684E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cs="Arial"/>
              <w:b/>
              <w:szCs w:val="20"/>
            </w:rPr>
          </w:pP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0482C13A" wp14:editId="273B8957">
                <wp:extent cx="1720800" cy="388800"/>
                <wp:effectExtent l="0" t="0" r="0" b="0"/>
                <wp:docPr id="12" name="Pictur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816032" w:rsidRDefault="00816032" w:rsidP="00816032">
    <w:pPr>
      <w:pStyle w:val="Header"/>
      <w:rPr>
        <w:rFonts w:cs="Arial"/>
        <w:b/>
        <w:bCs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TTCTemplate" w:val="TTC"/>
    <w:docVar w:name="dvTTCTemplateType" w:val="BlankWithLogo"/>
  </w:docVars>
  <w:rsids>
    <w:rsidRoot w:val="004467C0"/>
    <w:rsid w:val="00032172"/>
    <w:rsid w:val="000C61CA"/>
    <w:rsid w:val="000F10AA"/>
    <w:rsid w:val="00166A88"/>
    <w:rsid w:val="001761C6"/>
    <w:rsid w:val="00203C4A"/>
    <w:rsid w:val="00244D97"/>
    <w:rsid w:val="0028456B"/>
    <w:rsid w:val="002E2C16"/>
    <w:rsid w:val="003A10EF"/>
    <w:rsid w:val="003E7668"/>
    <w:rsid w:val="0040402A"/>
    <w:rsid w:val="004467C0"/>
    <w:rsid w:val="00451CA1"/>
    <w:rsid w:val="006B426D"/>
    <w:rsid w:val="006C2DE6"/>
    <w:rsid w:val="006C3966"/>
    <w:rsid w:val="006D11D8"/>
    <w:rsid w:val="006F3574"/>
    <w:rsid w:val="00744BE6"/>
    <w:rsid w:val="007E502B"/>
    <w:rsid w:val="00816032"/>
    <w:rsid w:val="0082508C"/>
    <w:rsid w:val="0089277E"/>
    <w:rsid w:val="00893490"/>
    <w:rsid w:val="008C3D87"/>
    <w:rsid w:val="0091732E"/>
    <w:rsid w:val="009231E7"/>
    <w:rsid w:val="00970655"/>
    <w:rsid w:val="00983D23"/>
    <w:rsid w:val="00996878"/>
    <w:rsid w:val="00AD4B5E"/>
    <w:rsid w:val="00B51610"/>
    <w:rsid w:val="00BB28AF"/>
    <w:rsid w:val="00DE7C0E"/>
    <w:rsid w:val="00E15EDC"/>
    <w:rsid w:val="00E70BF2"/>
    <w:rsid w:val="00EA5BC9"/>
    <w:rsid w:val="00F5716C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24FD"/>
  <w15:docId w15:val="{6E9F9F44-B29B-4C6C-AC71-D598CC7D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7C0"/>
    <w:pPr>
      <w:spacing w:after="160" w:line="259" w:lineRule="auto"/>
    </w:pPr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668"/>
    <w:pPr>
      <w:keepNext/>
      <w:keepLines/>
      <w:spacing w:before="240" w:after="0"/>
      <w:outlineLvl w:val="0"/>
    </w:pPr>
    <w:rPr>
      <w:rFonts w:ascii="Arial" w:eastAsiaTheme="majorEastAsia" w:hAnsi="Arial" w:cstheme="majorBidi"/>
      <w:bCs/>
      <w:sz w:val="32"/>
      <w:szCs w:val="2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668"/>
    <w:pPr>
      <w:keepNext/>
      <w:keepLines/>
      <w:spacing w:before="40" w:after="0"/>
      <w:outlineLvl w:val="1"/>
    </w:pPr>
    <w:rPr>
      <w:rFonts w:ascii="Arial" w:eastAsiaTheme="majorEastAsia" w:hAnsi="Arial" w:cstheme="majorBidi"/>
      <w:bCs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7668"/>
    <w:pPr>
      <w:keepNext/>
      <w:keepLines/>
      <w:spacing w:before="40" w:after="0"/>
      <w:outlineLvl w:val="2"/>
    </w:pPr>
    <w:rPr>
      <w:rFonts w:ascii="Arial" w:eastAsiaTheme="majorEastAsia" w:hAnsi="Arial" w:cstheme="majorBidi"/>
      <w:bCs/>
      <w:color w:val="404040" w:themeColor="text1" w:themeTint="BF"/>
      <w:sz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668"/>
    <w:pPr>
      <w:keepNext/>
      <w:keepLines/>
      <w:spacing w:before="40" w:after="0"/>
      <w:outlineLvl w:val="3"/>
    </w:pPr>
    <w:rPr>
      <w:rFonts w:ascii="Arial" w:eastAsiaTheme="majorEastAsia" w:hAnsi="Arial" w:cstheme="majorBidi"/>
      <w:bCs/>
      <w:i/>
      <w:iCs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7668"/>
    <w:pPr>
      <w:keepNext/>
      <w:keepLines/>
      <w:spacing w:before="40" w:after="100" w:afterAutospacing="1"/>
      <w:outlineLvl w:val="4"/>
    </w:pPr>
    <w:rPr>
      <w:rFonts w:ascii="Arial" w:eastAsiaTheme="majorEastAsia" w:hAnsi="Arial" w:cstheme="majorBidi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E7668"/>
    <w:pPr>
      <w:keepNext/>
      <w:keepLines/>
      <w:spacing w:before="40" w:after="0"/>
      <w:outlineLvl w:val="5"/>
    </w:pPr>
    <w:rPr>
      <w:rFonts w:ascii="Arial" w:eastAsiaTheme="majorEastAsia" w:hAnsi="Arial" w:cstheme="majorBidi"/>
      <w:iCs/>
      <w:color w:val="404040" w:themeColor="text1" w:themeTint="BF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E7668"/>
    <w:pPr>
      <w:keepNext/>
      <w:keepLines/>
      <w:spacing w:before="40" w:after="0"/>
      <w:outlineLvl w:val="6"/>
    </w:pPr>
    <w:rPr>
      <w:rFonts w:ascii="Arial" w:eastAsiaTheme="majorEastAsia" w:hAnsi="Arial" w:cstheme="majorBidi"/>
      <w:i/>
      <w:iCs/>
      <w:color w:val="404040" w:themeColor="text1" w:themeTint="BF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E7668"/>
    <w:pPr>
      <w:keepNext/>
      <w:keepLines/>
      <w:spacing w:before="40" w:after="0"/>
      <w:outlineLvl w:val="7"/>
    </w:pPr>
    <w:rPr>
      <w:rFonts w:ascii="Arial" w:eastAsiaTheme="majorEastAsia" w:hAnsi="Arial" w:cstheme="majorBidi"/>
      <w:color w:val="595959" w:themeColor="text1" w:themeTint="A6"/>
      <w:sz w:val="21"/>
      <w:szCs w:val="20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E7668"/>
    <w:pPr>
      <w:keepNext/>
      <w:keepLines/>
      <w:spacing w:before="40" w:after="0"/>
      <w:outlineLvl w:val="8"/>
    </w:pPr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7668"/>
    <w:rPr>
      <w:rFonts w:ascii="Arial" w:eastAsiaTheme="minorEastAsia" w:hAnsi="Arial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3E7668"/>
    <w:pPr>
      <w:tabs>
        <w:tab w:val="center" w:pos="4513"/>
        <w:tab w:val="right" w:pos="9026"/>
      </w:tabs>
      <w:spacing w:after="0" w:line="240" w:lineRule="auto"/>
    </w:pPr>
    <w:rPr>
      <w:rFonts w:ascii="Arial" w:eastAsiaTheme="minorEastAsia" w:hAnsi="Arial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7668"/>
    <w:rPr>
      <w:rFonts w:ascii="Arial" w:eastAsiaTheme="minorEastAsia" w:hAnsi="Arial"/>
      <w:lang w:eastAsia="en-GB"/>
    </w:rPr>
  </w:style>
  <w:style w:type="table" w:styleId="TableGrid">
    <w:name w:val="Table Grid"/>
    <w:basedOn w:val="TableNormal"/>
    <w:uiPriority w:val="59"/>
    <w:semiHidden/>
    <w:rsid w:val="003E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68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7668"/>
    <w:rPr>
      <w:rFonts w:ascii="Arial" w:eastAsiaTheme="majorEastAsia" w:hAnsi="Arial" w:cstheme="majorBidi"/>
      <w:bCs/>
      <w:sz w:val="32"/>
      <w:szCs w:val="28"/>
      <w:lang w:eastAsia="en-GB"/>
    </w:rPr>
  </w:style>
  <w:style w:type="paragraph" w:customStyle="1" w:styleId="BodyTextCopy">
    <w:name w:val="Body Text Copy"/>
    <w:qFormat/>
    <w:rsid w:val="003E7668"/>
    <w:pPr>
      <w:spacing w:after="120" w:line="280" w:lineRule="exact"/>
    </w:pPr>
    <w:rPr>
      <w:rFonts w:ascii="Arial" w:eastAsiaTheme="majorEastAsia" w:hAnsi="Arial" w:cstheme="majorBidi"/>
      <w:bCs/>
      <w:sz w:val="20"/>
      <w:szCs w:val="28"/>
    </w:rPr>
  </w:style>
  <w:style w:type="paragraph" w:customStyle="1" w:styleId="DocumentTableHeading">
    <w:name w:val="Document Table Heading"/>
    <w:rsid w:val="003E7668"/>
    <w:pPr>
      <w:spacing w:after="60" w:line="240" w:lineRule="auto"/>
    </w:pPr>
    <w:rPr>
      <w:rFonts w:ascii="Arial" w:eastAsiaTheme="majorEastAsia" w:hAnsi="Arial" w:cstheme="majorBidi"/>
      <w:b/>
      <w:sz w:val="20"/>
      <w:szCs w:val="28"/>
    </w:rPr>
  </w:style>
  <w:style w:type="paragraph" w:customStyle="1" w:styleId="DocumentTableText">
    <w:name w:val="Document Table Text"/>
    <w:rsid w:val="003E7668"/>
    <w:pPr>
      <w:spacing w:after="60" w:line="240" w:lineRule="auto"/>
    </w:pPr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7668"/>
    <w:rPr>
      <w:rFonts w:ascii="Arial" w:eastAsiaTheme="majorEastAsia" w:hAnsi="Arial" w:cstheme="majorBidi"/>
      <w:bCs/>
      <w:sz w:val="26"/>
      <w:szCs w:val="26"/>
      <w:lang w:eastAsia="en-GB"/>
    </w:rPr>
  </w:style>
  <w:style w:type="table" w:customStyle="1" w:styleId="OrangeRenishaw">
    <w:name w:val="Orange (Renishaw)"/>
    <w:basedOn w:val="TableNormal"/>
    <w:uiPriority w:val="99"/>
    <w:unhideWhenUsed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StyleRowBandSize w:val="1"/>
      <w:tblStyleColBandSize w:val="1"/>
      <w:tblBorders>
        <w:top w:val="single" w:sz="4" w:space="0" w:color="FF9933"/>
        <w:left w:val="single" w:sz="4" w:space="0" w:color="FF9933"/>
        <w:bottom w:val="single" w:sz="4" w:space="0" w:color="FF9933"/>
        <w:right w:val="single" w:sz="4" w:space="0" w:color="FF9933"/>
        <w:insideH w:val="single" w:sz="4" w:space="0" w:color="FF9933"/>
        <w:insideV w:val="single" w:sz="4" w:space="0" w:color="FF9933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la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FF9933"/>
      </w:tcPr>
    </w:tblStylePr>
    <w:tblStylePr w:type="firstCol">
      <w:rPr>
        <w:rFonts w:ascii="Arial" w:hAnsi="Arial"/>
        <w:b/>
        <w:bCs/>
        <w:color w:val="FFFFFF" w:themeColor="background1"/>
        <w:sz w:val="22"/>
      </w:rPr>
    </w:tblStylePr>
    <w:tblStylePr w:type="lastCol">
      <w:rPr>
        <w:b/>
        <w:bCs/>
        <w:color w:val="FFFFFF" w:themeColor="background1"/>
      </w:rPr>
      <w:tblPr/>
      <w:tcPr>
        <w:shd w:val="clear" w:color="auto" w:fill="FF9933"/>
      </w:tcPr>
    </w:tblStylePr>
    <w:tblStylePr w:type="band2Vert">
      <w:tblPr/>
      <w:tcPr>
        <w:shd w:val="clear" w:color="auto" w:fill="FFE5CC"/>
      </w:tcPr>
    </w:tblStylePr>
    <w:tblStylePr w:type="band2Horz">
      <w:tblPr/>
      <w:tcPr>
        <w:shd w:val="clear" w:color="auto" w:fill="FFE5CC"/>
      </w:tcPr>
    </w:tblStylePr>
  </w:style>
  <w:style w:type="paragraph" w:customStyle="1" w:styleId="TableText">
    <w:name w:val="Table Text"/>
    <w:basedOn w:val="Normal"/>
    <w:qFormat/>
    <w:rsid w:val="003E7668"/>
    <w:pPr>
      <w:spacing w:after="200"/>
    </w:pPr>
    <w:rPr>
      <w:rFonts w:ascii="Arial" w:hAnsi="Arial"/>
      <w:sz w:val="20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3E7668"/>
    <w:rPr>
      <w:color w:val="808080"/>
    </w:rPr>
  </w:style>
  <w:style w:type="table" w:customStyle="1" w:styleId="GreyRenishaw">
    <w:name w:val="Grey (Renishaw)"/>
    <w:basedOn w:val="TableNormal"/>
    <w:uiPriority w:val="99"/>
    <w:unhideWhenUsed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rPr>
        <w:b/>
      </w:rPr>
      <w:tblPr/>
      <w:tcPr>
        <w:shd w:val="clear" w:color="auto" w:fill="C0C0C0"/>
      </w:tcPr>
    </w:tblStylePr>
    <w:tblStylePr w:type="lastCol">
      <w:rPr>
        <w:b/>
      </w:rPr>
      <w:tblPr/>
      <w:tcPr>
        <w:shd w:val="clear" w:color="auto" w:fill="BFBFBF" w:themeFill="background1" w:themeFillShade="BF"/>
      </w:tcPr>
    </w:tblStylePr>
    <w:tblStylePr w:type="band2Vert">
      <w:tblPr/>
      <w:tcPr>
        <w:shd w:val="clear" w:color="auto" w:fill="E5E5E5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5E5E5"/>
      </w:tcPr>
    </w:tblStylePr>
  </w:style>
  <w:style w:type="paragraph" w:customStyle="1" w:styleId="TableTextRight">
    <w:name w:val="Table Text Right"/>
    <w:basedOn w:val="TableText"/>
    <w:qFormat/>
    <w:rsid w:val="003E7668"/>
    <w:pPr>
      <w:jc w:val="right"/>
    </w:pPr>
  </w:style>
  <w:style w:type="paragraph" w:customStyle="1" w:styleId="TableTextDecimal">
    <w:name w:val="Table Text Decimal"/>
    <w:basedOn w:val="TableText"/>
    <w:qFormat/>
    <w:rsid w:val="003E7668"/>
    <w:pPr>
      <w:tabs>
        <w:tab w:val="left" w:pos="567"/>
      </w:tabs>
    </w:pPr>
  </w:style>
  <w:style w:type="table" w:styleId="ColorfulGrid">
    <w:name w:val="Colorful Grid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3E7668"/>
    <w:rPr>
      <w:rFonts w:ascii="Arial" w:hAnsi="Arial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3E7668"/>
    <w:rPr>
      <w:rFonts w:ascii="Arial" w:hAnsi="Arial"/>
      <w:b/>
      <w:bCs/>
      <w:i/>
      <w:iCs/>
      <w:color w:val="auto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668"/>
    <w:pPr>
      <w:pBdr>
        <w:top w:val="single" w:sz="4" w:space="1" w:color="auto"/>
        <w:bottom w:val="single" w:sz="4" w:space="4" w:color="auto"/>
      </w:pBdr>
      <w:spacing w:before="360" w:after="280"/>
      <w:ind w:left="862" w:right="862"/>
      <w:jc w:val="center"/>
    </w:pPr>
    <w:rPr>
      <w:rFonts w:ascii="Arial" w:eastAsiaTheme="minorEastAsia" w:hAnsi="Arial"/>
      <w:b/>
      <w:bCs/>
      <w:i/>
      <w:iCs/>
      <w:lang w:val="en-GB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668"/>
    <w:rPr>
      <w:rFonts w:ascii="Arial" w:eastAsiaTheme="minorEastAsia" w:hAnsi="Arial"/>
      <w:b/>
      <w:bCs/>
      <w:i/>
      <w:iCs/>
      <w:lang w:eastAsia="en-GB"/>
    </w:rPr>
  </w:style>
  <w:style w:type="character" w:styleId="IntenseReference">
    <w:name w:val="Intense Reference"/>
    <w:basedOn w:val="DefaultParagraphFont"/>
    <w:uiPriority w:val="32"/>
    <w:qFormat/>
    <w:rsid w:val="003E7668"/>
    <w:rPr>
      <w:rFonts w:ascii="Arial" w:hAnsi="Arial"/>
      <w:b/>
      <w:bCs/>
      <w:smallCaps/>
      <w:color w:val="auto"/>
      <w:spacing w:val="5"/>
      <w:sz w:val="22"/>
      <w:u w:val="none"/>
    </w:rPr>
  </w:style>
  <w:style w:type="character" w:styleId="BookTitle">
    <w:name w:val="Book Title"/>
    <w:basedOn w:val="DefaultParagraphFont"/>
    <w:uiPriority w:val="33"/>
    <w:qFormat/>
    <w:rsid w:val="003E7668"/>
    <w:rPr>
      <w:rFonts w:ascii="Arial" w:hAnsi="Arial"/>
      <w:b/>
      <w:bCs/>
      <w:i/>
      <w:smallCaps/>
      <w:color w:val="auto"/>
      <w:spacing w:val="5"/>
      <w:sz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E7668"/>
    <w:rPr>
      <w:rFonts w:ascii="Arial" w:eastAsiaTheme="majorEastAsia" w:hAnsi="Arial" w:cstheme="majorBidi"/>
      <w:bCs/>
      <w:color w:val="404040" w:themeColor="text1" w:themeTint="BF"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E7668"/>
    <w:rPr>
      <w:rFonts w:ascii="Arial" w:eastAsiaTheme="majorEastAsia" w:hAnsi="Arial" w:cstheme="majorBidi"/>
      <w:bCs/>
      <w:i/>
      <w:iCs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E7668"/>
    <w:rPr>
      <w:rFonts w:ascii="Arial" w:eastAsiaTheme="majorEastAsia" w:hAnsi="Arial" w:cstheme="majorBidi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E7668"/>
    <w:rPr>
      <w:rFonts w:ascii="Arial" w:eastAsiaTheme="majorEastAsia" w:hAnsi="Arial" w:cstheme="majorBidi"/>
      <w:iCs/>
      <w:color w:val="404040" w:themeColor="text1" w:themeTint="B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3E7668"/>
    <w:rPr>
      <w:rFonts w:ascii="Arial" w:eastAsiaTheme="majorEastAsia" w:hAnsi="Arial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3E7668"/>
    <w:rPr>
      <w:rFonts w:ascii="Arial" w:eastAsiaTheme="majorEastAsia" w:hAnsi="Arial" w:cstheme="majorBidi"/>
      <w:color w:val="595959" w:themeColor="text1" w:themeTint="A6"/>
      <w:sz w:val="21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3E7668"/>
    <w:rPr>
      <w:rFonts w:ascii="Arial" w:eastAsiaTheme="majorEastAsia" w:hAnsi="Arial" w:cstheme="majorBidi"/>
      <w:i/>
      <w:iCs/>
      <w:color w:val="595959" w:themeColor="text1" w:themeTint="A6"/>
      <w:sz w:val="21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7668"/>
    <w:pPr>
      <w:spacing w:after="200"/>
      <w:ind w:left="720"/>
      <w:contextualSpacing/>
    </w:pPr>
    <w:rPr>
      <w:rFonts w:ascii="Arial" w:eastAsiaTheme="minorEastAsia" w:hAnsi="Arial"/>
      <w:lang w:val="en-GB" w:eastAsia="en-GB"/>
    </w:rPr>
  </w:style>
  <w:style w:type="paragraph" w:styleId="NoSpacing">
    <w:name w:val="No Spacing"/>
    <w:uiPriority w:val="1"/>
    <w:qFormat/>
    <w:rsid w:val="003E7668"/>
    <w:pPr>
      <w:spacing w:after="0" w:line="240" w:lineRule="auto"/>
    </w:pPr>
    <w:rPr>
      <w:rFonts w:ascii="Arial" w:eastAsiaTheme="minorEastAsia" w:hAnsi="Arial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3E7668"/>
    <w:pPr>
      <w:spacing w:before="200" w:after="200" w:line="240" w:lineRule="auto"/>
      <w:ind w:left="862" w:right="862"/>
      <w:jc w:val="center"/>
    </w:pPr>
    <w:rPr>
      <w:rFonts w:ascii="Arial" w:eastAsiaTheme="minorEastAsia" w:hAnsi="Arial"/>
      <w:i/>
      <w:iCs/>
      <w:color w:val="404040" w:themeColor="text1" w:themeTint="BF"/>
      <w:lang w:val="en-GB" w:eastAsia="en-GB"/>
    </w:rPr>
  </w:style>
  <w:style w:type="character" w:customStyle="1" w:styleId="QuoteChar">
    <w:name w:val="Quote Char"/>
    <w:basedOn w:val="DefaultParagraphFont"/>
    <w:link w:val="Quote"/>
    <w:uiPriority w:val="29"/>
    <w:rsid w:val="003E7668"/>
    <w:rPr>
      <w:rFonts w:ascii="Arial" w:eastAsiaTheme="minorEastAsia" w:hAnsi="Arial"/>
      <w:i/>
      <w:iCs/>
      <w:color w:val="404040" w:themeColor="text1" w:themeTint="BF"/>
      <w:lang w:eastAsia="en-GB"/>
    </w:rPr>
  </w:style>
  <w:style w:type="character" w:styleId="Strong">
    <w:name w:val="Strong"/>
    <w:basedOn w:val="DefaultParagraphFont"/>
    <w:uiPriority w:val="22"/>
    <w:qFormat/>
    <w:rsid w:val="003E7668"/>
    <w:rPr>
      <w:rFonts w:ascii="Arial" w:hAnsi="Arial"/>
      <w:b/>
      <w:bCs/>
      <w:color w:val="auto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668"/>
    <w:pPr>
      <w:numPr>
        <w:ilvl w:val="1"/>
      </w:numPr>
      <w:spacing w:after="200"/>
    </w:pPr>
    <w:rPr>
      <w:rFonts w:ascii="Arial" w:eastAsiaTheme="majorEastAsia" w:hAnsi="Arial" w:cstheme="majorBidi"/>
      <w:iCs/>
      <w:color w:val="595959" w:themeColor="text1" w:themeTint="A6"/>
      <w:spacing w:val="15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3E7668"/>
    <w:rPr>
      <w:rFonts w:ascii="Arial" w:eastAsiaTheme="majorEastAsia" w:hAnsi="Arial" w:cstheme="majorBidi"/>
      <w:iCs/>
      <w:color w:val="595959" w:themeColor="text1" w:themeTint="A6"/>
      <w:spacing w:val="15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3E7668"/>
    <w:rPr>
      <w:rFonts w:ascii="Arial" w:hAnsi="Arial"/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qFormat/>
    <w:rsid w:val="003E7668"/>
    <w:rPr>
      <w:rFonts w:ascii="Arial" w:hAnsi="Arial"/>
      <w:b w:val="0"/>
      <w:caps w:val="0"/>
      <w:smallCaps/>
      <w:vanish w:val="0"/>
      <w:color w:val="595959" w:themeColor="text1" w:themeTint="A6"/>
      <w:sz w:val="22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E7668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E7668"/>
    <w:rPr>
      <w:rFonts w:ascii="Arial" w:eastAsiaTheme="majorEastAsia" w:hAnsi="Arial" w:cstheme="majorBidi"/>
      <w:spacing w:val="-10"/>
      <w:kern w:val="28"/>
      <w:sz w:val="56"/>
      <w:szCs w:val="52"/>
      <w:lang w:eastAsia="en-GB"/>
    </w:rPr>
  </w:style>
  <w:style w:type="table" w:styleId="ColorfulGrid-Accent2">
    <w:name w:val="Colorful Grid Accent 2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76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76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76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766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766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766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E766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E766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76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76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76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7668"/>
    <w:pPr>
      <w:spacing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7668"/>
    <w:pPr>
      <w:spacing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7668"/>
    <w:pPr>
      <w:spacing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7668"/>
    <w:pPr>
      <w:spacing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7668"/>
    <w:pPr>
      <w:spacing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7668"/>
    <w:pPr>
      <w:spacing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7668"/>
    <w:pPr>
      <w:spacing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7668"/>
    <w:pPr>
      <w:spacing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7668"/>
    <w:pPr>
      <w:spacing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7668"/>
    <w:pPr>
      <w:spacing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7668"/>
    <w:pPr>
      <w:spacing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7668"/>
    <w:pPr>
      <w:spacing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7668"/>
    <w:pPr>
      <w:spacing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7668"/>
    <w:pPr>
      <w:spacing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7668"/>
    <w:pPr>
      <w:spacing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3E7668"/>
    <w:pPr>
      <w:spacing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3E7668"/>
    <w:pPr>
      <w:spacing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7668"/>
    <w:pPr>
      <w:spacing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7668"/>
    <w:pPr>
      <w:spacing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7668"/>
    <w:pPr>
      <w:spacing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7668"/>
    <w:pPr>
      <w:spacing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7668"/>
    <w:pPr>
      <w:spacing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3E7668"/>
    <w:pPr>
      <w:spacing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rsid w:val="00983D23"/>
    <w:rPr>
      <w:b/>
    </w:rPr>
  </w:style>
  <w:style w:type="table" w:customStyle="1" w:styleId="Grey-Alternaterowsfilled">
    <w:name w:val="Grey - Alternate rows filled"/>
    <w:basedOn w:val="TableNormal"/>
    <w:uiPriority w:val="99"/>
    <w:semiHidden/>
    <w:rsid w:val="003E7668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" w:hAnsi="Arial"/>
        <w:b/>
      </w:rPr>
      <w:tblPr/>
      <w:tcPr>
        <w:shd w:val="clear" w:color="auto" w:fill="C0C0C0"/>
      </w:tcPr>
    </w:tblStylePr>
    <w:tblStylePr w:type="lastRow">
      <w:tblPr/>
      <w:tcPr>
        <w:shd w:val="clear" w:color="auto" w:fill="C0C0C0"/>
      </w:tcPr>
    </w:tblStylePr>
    <w:tblStylePr w:type="band2Vert">
      <w:tblPr/>
      <w:tcPr>
        <w:shd w:val="clear" w:color="auto" w:fill="E5E5E5"/>
      </w:tcPr>
    </w:tblStylePr>
    <w:tblStylePr w:type="band2Horz">
      <w:tblPr/>
      <w:tcPr>
        <w:shd w:val="clear" w:color="auto" w:fill="E5E5E5"/>
      </w:tcPr>
    </w:tblStylePr>
  </w:style>
  <w:style w:type="table" w:customStyle="1" w:styleId="Grey-Standard">
    <w:name w:val="Grey - Standard"/>
    <w:basedOn w:val="TableNormal"/>
    <w:uiPriority w:val="99"/>
    <w:semiHidden/>
    <w:rsid w:val="003E7668"/>
    <w:pPr>
      <w:spacing w:after="0" w:line="240" w:lineRule="auto"/>
    </w:pPr>
    <w:rPr>
      <w:rFonts w:ascii="Arial" w:eastAsiaTheme="minorEastAsia" w:hAnsi="Arial"/>
      <w:sz w:val="20"/>
      <w:lang w:eastAsia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</w:pPr>
      <w:rPr>
        <w:rFonts w:ascii="Helvetica" w:hAnsi="Helvetica"/>
        <w:b w:val="0"/>
        <w:sz w:val="18"/>
      </w:rPr>
      <w:tblPr/>
      <w:tcPr>
        <w:shd w:val="clear" w:color="auto" w:fill="BFBFBF" w:themeFill="background1" w:themeFillShade="BF"/>
      </w:tcPr>
    </w:tblStylePr>
    <w:tblStylePr w:type="lastRow">
      <w:tblPr/>
      <w:tcPr>
        <w:shd w:val="clear" w:color="auto" w:fill="BFBFBF"/>
      </w:tcPr>
    </w:tblStylePr>
  </w:style>
  <w:style w:type="paragraph" w:customStyle="1" w:styleId="TableTextHeading">
    <w:name w:val="Table Text Heading"/>
    <w:basedOn w:val="TableText"/>
    <w:qFormat/>
    <w:rsid w:val="003E7668"/>
    <w:rPr>
      <w:b/>
    </w:rPr>
  </w:style>
  <w:style w:type="character" w:styleId="Hyperlink">
    <w:name w:val="Hyperlink"/>
    <w:basedOn w:val="DefaultParagraphFont"/>
    <w:uiPriority w:val="99"/>
    <w:unhideWhenUsed/>
    <w:rsid w:val="004467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nishaw.es/additiv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nishaw.com\global\common\templates\Document%20with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Orange">
      <a:srgbClr val="FF9933"/>
    </a:custClr>
    <a:custClr name="Blue">
      <a:srgbClr val="6464FF"/>
    </a:custClr>
    <a:custClr name="Purple">
      <a:srgbClr val="BC01FF"/>
    </a:custClr>
    <a:custClr name="Green">
      <a:srgbClr val="000000"/>
    </a:custClr>
    <a:custClr name="Red">
      <a:srgbClr val="FF0000"/>
    </a:custClr>
    <a:custClr name="Black">
      <a:srgbClr val="000000"/>
    </a:custClr>
    <a:custClr name="White">
      <a:srgbClr val="FFFFFF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 with Logo</Template>
  <TotalTime>2</TotalTime>
  <Pages>1</Pages>
  <Words>209</Words>
  <Characters>1920</Characters>
  <Application>Microsoft Office Word</Application>
  <DocSecurity>0</DocSecurity>
  <Lines>160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Valdivieso</dc:creator>
  <cp:lastModifiedBy>Andrea Valdivieso</cp:lastModifiedBy>
  <cp:revision>1</cp:revision>
  <cp:lastPrinted>2016-02-24T11:00:00Z</cp:lastPrinted>
  <dcterms:created xsi:type="dcterms:W3CDTF">2018-11-27T11:20:00Z</dcterms:created>
  <dcterms:modified xsi:type="dcterms:W3CDTF">2018-11-27T11:22:00Z</dcterms:modified>
</cp:coreProperties>
</file>