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34FF883C" w:rsidR="00535A5C" w:rsidRDefault="00DA6AFA" w:rsidP="004C68BF">
      <w:pPr>
        <w:spacing w:line="336" w:lineRule="auto"/>
        <w:ind w:right="-554"/>
        <w:rPr>
          <w:rFonts w:ascii="Arial" w:hAnsi="Arial" w:cs="Arial"/>
          <w:i/>
        </w:rPr>
      </w:pPr>
      <w:r>
        <w:rPr>
          <w:rFonts w:ascii="Arial" w:hAnsi="Arial" w:cs="Arial"/>
          <w:i/>
          <w:noProof/>
        </w:rPr>
        <w:t>May</w:t>
      </w:r>
      <w:r w:rsidR="00352611">
        <w:rPr>
          <w:rFonts w:ascii="Arial" w:hAnsi="Arial" w:cs="Arial"/>
          <w:i/>
          <w:noProof/>
        </w:rPr>
        <w:t xml:space="preserve"> 2019</w:t>
      </w:r>
      <w:r w:rsidR="00B35AA9" w:rsidRPr="00387027">
        <w:rPr>
          <w:rFonts w:ascii="Arial" w:hAnsi="Arial" w:cs="Arial"/>
          <w:i/>
        </w:rPr>
        <w:t xml:space="preserve"> – for immediate release</w:t>
      </w:r>
      <w:r w:rsidR="006E0B96">
        <w:rPr>
          <w:rFonts w:ascii="Arial" w:hAnsi="Arial" w:cs="Arial"/>
          <w:i/>
        </w:rPr>
        <w:t>.</w:t>
      </w:r>
      <w:r w:rsidR="00B35AA9" w:rsidRPr="00387027">
        <w:rPr>
          <w:rFonts w:ascii="Arial" w:hAnsi="Arial" w:cs="Arial"/>
          <w:i/>
        </w:rPr>
        <w:t xml:space="preserve">    </w:t>
      </w:r>
      <w:r w:rsidR="006E0B96">
        <w:rPr>
          <w:rFonts w:ascii="Arial" w:hAnsi="Arial" w:cs="Arial"/>
          <w:i/>
        </w:rPr>
        <w:tab/>
      </w:r>
      <w:r w:rsidR="006E0B96">
        <w:rPr>
          <w:rFonts w:ascii="Arial" w:hAnsi="Arial" w:cs="Arial"/>
          <w:i/>
        </w:rPr>
        <w:tab/>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6E83434E" w14:textId="4C4A3979" w:rsidR="004A0E68" w:rsidRPr="001712C2" w:rsidRDefault="004A0E68" w:rsidP="004A0E68">
      <w:pPr>
        <w:rPr>
          <w:rFonts w:ascii="Arial" w:hAnsi="Arial" w:cs="Arial"/>
          <w:b/>
          <w:bCs/>
          <w:noProof/>
          <w:sz w:val="24"/>
          <w:szCs w:val="24"/>
        </w:rPr>
      </w:pPr>
      <w:r w:rsidRPr="001712C2">
        <w:rPr>
          <w:rFonts w:ascii="Arial" w:hAnsi="Arial" w:cs="Arial"/>
          <w:b/>
          <w:bCs/>
          <w:noProof/>
          <w:sz w:val="24"/>
          <w:szCs w:val="24"/>
        </w:rPr>
        <w:t>OPTiMUM</w:t>
      </w:r>
      <w:r w:rsidR="00D6146B">
        <w:rPr>
          <w:rFonts w:ascii="Arial" w:hAnsi="Arial" w:cs="Arial"/>
          <w:b/>
          <w:bCs/>
          <w:noProof/>
          <w:sz w:val="24"/>
          <w:szCs w:val="24"/>
        </w:rPr>
        <w:t>™</w:t>
      </w:r>
      <w:r w:rsidRPr="001712C2">
        <w:rPr>
          <w:rFonts w:ascii="Arial" w:hAnsi="Arial" w:cs="Arial"/>
          <w:b/>
          <w:bCs/>
          <w:noProof/>
          <w:sz w:val="24"/>
          <w:szCs w:val="24"/>
        </w:rPr>
        <w:t xml:space="preserve"> diamond styli range</w:t>
      </w:r>
      <w:r w:rsidR="0027797E">
        <w:rPr>
          <w:rFonts w:ascii="Arial" w:hAnsi="Arial" w:cs="Arial"/>
          <w:b/>
          <w:bCs/>
          <w:noProof/>
          <w:sz w:val="24"/>
          <w:szCs w:val="24"/>
        </w:rPr>
        <w:t xml:space="preserve"> to be</w:t>
      </w:r>
      <w:r w:rsidR="001E1292">
        <w:rPr>
          <w:rFonts w:ascii="Arial" w:hAnsi="Arial" w:cs="Arial"/>
          <w:b/>
          <w:bCs/>
          <w:noProof/>
          <w:sz w:val="24"/>
          <w:szCs w:val="24"/>
        </w:rPr>
        <w:t xml:space="preserve"> showcased at </w:t>
      </w:r>
      <w:r w:rsidR="003D58AF">
        <w:rPr>
          <w:rFonts w:ascii="Arial" w:hAnsi="Arial" w:cs="Arial"/>
          <w:b/>
          <w:bCs/>
          <w:noProof/>
          <w:sz w:val="24"/>
          <w:szCs w:val="24"/>
        </w:rPr>
        <w:t>MACH 2020</w:t>
      </w:r>
    </w:p>
    <w:p w14:paraId="3CB9E9B8" w14:textId="77777777" w:rsidR="004A0E68" w:rsidRPr="005A10FD" w:rsidRDefault="004A0E68" w:rsidP="004A0E68">
      <w:pPr>
        <w:spacing w:line="336" w:lineRule="auto"/>
        <w:ind w:right="-554"/>
        <w:rPr>
          <w:rFonts w:ascii="Arial" w:hAnsi="Arial" w:cs="Arial"/>
          <w:bCs/>
          <w:noProof/>
          <w:sz w:val="24"/>
          <w:szCs w:val="24"/>
        </w:rPr>
      </w:pPr>
    </w:p>
    <w:p w14:paraId="0A29F6C2" w14:textId="13843B52" w:rsidR="00747F7D" w:rsidRPr="00F77522" w:rsidRDefault="00747F7D" w:rsidP="00747F7D">
      <w:pPr>
        <w:rPr>
          <w:rFonts w:ascii="Arial" w:hAnsi="Arial" w:cs="Arial"/>
        </w:rPr>
      </w:pPr>
      <w:r w:rsidRPr="00F77522">
        <w:rPr>
          <w:rFonts w:ascii="Arial" w:hAnsi="Arial" w:cs="Arial"/>
        </w:rPr>
        <w:t xml:space="preserve">Global precision engineering and manufacturing technologies company, Renishaw, will showcase its new </w:t>
      </w:r>
      <w:proofErr w:type="spellStart"/>
      <w:r w:rsidRPr="00F77522">
        <w:rPr>
          <w:rFonts w:ascii="Arial" w:hAnsi="Arial" w:cs="Arial"/>
        </w:rPr>
        <w:t>OPTiMUM</w:t>
      </w:r>
      <w:proofErr w:type="spellEnd"/>
      <w:r w:rsidRPr="00F77522">
        <w:rPr>
          <w:rFonts w:ascii="Arial" w:hAnsi="Arial" w:cs="Arial"/>
        </w:rPr>
        <w:t xml:space="preserve">™ diamond styli range at </w:t>
      </w:r>
      <w:r w:rsidR="003D58AF">
        <w:rPr>
          <w:rFonts w:ascii="Arial" w:hAnsi="Arial" w:cs="Arial"/>
        </w:rPr>
        <w:t>MACH 2020</w:t>
      </w:r>
      <w:r w:rsidRPr="00F77522">
        <w:rPr>
          <w:rFonts w:ascii="Arial" w:hAnsi="Arial" w:cs="Arial"/>
        </w:rPr>
        <w:t xml:space="preserve"> (</w:t>
      </w:r>
      <w:r w:rsidR="003D58AF">
        <w:rPr>
          <w:rFonts w:ascii="Arial" w:hAnsi="Arial" w:cs="Arial"/>
        </w:rPr>
        <w:t>20</w:t>
      </w:r>
      <w:r w:rsidRPr="0048421C">
        <w:rPr>
          <w:rFonts w:ascii="Arial" w:hAnsi="Arial" w:cs="Arial"/>
          <w:vertAlign w:val="superscript"/>
        </w:rPr>
        <w:t>th</w:t>
      </w:r>
      <w:r w:rsidR="0048421C">
        <w:rPr>
          <w:rFonts w:ascii="Arial" w:hAnsi="Arial" w:cs="Arial"/>
        </w:rPr>
        <w:t xml:space="preserve"> </w:t>
      </w:r>
      <w:r w:rsidR="003D58AF">
        <w:rPr>
          <w:rFonts w:ascii="Arial" w:hAnsi="Arial" w:cs="Arial"/>
        </w:rPr>
        <w:t>–</w:t>
      </w:r>
      <w:r w:rsidRPr="00F77522">
        <w:rPr>
          <w:rFonts w:ascii="Arial" w:hAnsi="Arial" w:cs="Arial"/>
        </w:rPr>
        <w:t xml:space="preserve"> 2</w:t>
      </w:r>
      <w:r w:rsidR="003D58AF">
        <w:rPr>
          <w:rFonts w:ascii="Arial" w:hAnsi="Arial" w:cs="Arial"/>
        </w:rPr>
        <w:t>4th</w:t>
      </w:r>
      <w:r w:rsidRPr="00F77522">
        <w:rPr>
          <w:rFonts w:ascii="Arial" w:hAnsi="Arial" w:cs="Arial"/>
        </w:rPr>
        <w:t xml:space="preserve"> </w:t>
      </w:r>
      <w:r w:rsidR="003D58AF">
        <w:rPr>
          <w:rFonts w:ascii="Arial" w:hAnsi="Arial" w:cs="Arial"/>
        </w:rPr>
        <w:t>April</w:t>
      </w:r>
      <w:r w:rsidRPr="00F77522">
        <w:rPr>
          <w:rFonts w:ascii="Arial" w:hAnsi="Arial" w:cs="Arial"/>
        </w:rPr>
        <w:t xml:space="preserve">). </w:t>
      </w:r>
    </w:p>
    <w:p w14:paraId="06EC351D" w14:textId="57B24778" w:rsidR="00747F7D" w:rsidRDefault="00747F7D" w:rsidP="00747F7D">
      <w:pPr>
        <w:rPr>
          <w:rFonts w:ascii="Arial" w:hAnsi="Arial" w:cs="Arial"/>
        </w:rPr>
      </w:pPr>
      <w:r>
        <w:rPr>
          <w:rFonts w:ascii="Arial" w:hAnsi="Arial" w:cs="Arial"/>
        </w:rPr>
        <w:br/>
      </w:r>
      <w:r w:rsidRPr="00F77522">
        <w:rPr>
          <w:rFonts w:ascii="Arial" w:hAnsi="Arial" w:cs="Arial"/>
        </w:rPr>
        <w:t xml:space="preserve">The </w:t>
      </w:r>
      <w:proofErr w:type="spellStart"/>
      <w:r w:rsidRPr="00F77522">
        <w:rPr>
          <w:rFonts w:ascii="Arial" w:hAnsi="Arial" w:cs="Arial"/>
        </w:rPr>
        <w:t>OPTiMUM</w:t>
      </w:r>
      <w:proofErr w:type="spellEnd"/>
      <w:r w:rsidRPr="00F77522">
        <w:rPr>
          <w:rFonts w:ascii="Arial" w:hAnsi="Arial" w:cs="Arial"/>
        </w:rPr>
        <w:t xml:space="preserve"> diamond styli range has been specifically developed for use within metrology applications that require a hard-wearing stylus. The principal advantage of its diamond coated spheres is that they will maintain their roundness and will not suffer material ‘pick up’ or premature wear when scanning abrasive materials or soft alloys. This provides multiple benefits including an increased working life, and reduction in recalibration and inspection downtime.</w:t>
      </w:r>
    </w:p>
    <w:p w14:paraId="6D6CAE71" w14:textId="77777777" w:rsidR="00747F7D" w:rsidRPr="00F77522" w:rsidRDefault="00747F7D" w:rsidP="00747F7D">
      <w:pPr>
        <w:rPr>
          <w:rFonts w:ascii="Arial" w:hAnsi="Arial" w:cs="Arial"/>
        </w:rPr>
      </w:pPr>
    </w:p>
    <w:p w14:paraId="2537D7C1" w14:textId="77777777" w:rsidR="0048421C" w:rsidRDefault="00747F7D" w:rsidP="00747F7D">
      <w:pPr>
        <w:rPr>
          <w:rFonts w:ascii="Arial" w:hAnsi="Arial" w:cs="Arial"/>
        </w:rPr>
      </w:pPr>
      <w:r w:rsidRPr="00F77522">
        <w:rPr>
          <w:rFonts w:ascii="Arial" w:hAnsi="Arial" w:cs="Arial"/>
        </w:rPr>
        <w:t xml:space="preserve">Built to order, </w:t>
      </w:r>
      <w:proofErr w:type="spellStart"/>
      <w:r w:rsidRPr="00F77522">
        <w:rPr>
          <w:rFonts w:ascii="Arial" w:hAnsi="Arial" w:cs="Arial"/>
        </w:rPr>
        <w:t>OPTiMUM</w:t>
      </w:r>
      <w:proofErr w:type="spellEnd"/>
      <w:r w:rsidRPr="00F77522">
        <w:rPr>
          <w:rFonts w:ascii="Arial" w:hAnsi="Arial" w:cs="Arial"/>
        </w:rPr>
        <w:t xml:space="preserve"> diamond coated styli can be made in multiple thread sizes and stem materials, with ball sizes from 1.5 mm up to 8 mm to suit specific applications. The range will support the increasing need for high performance and speed in scanning applications, coupled with</w:t>
      </w:r>
    </w:p>
    <w:p w14:paraId="2EBE5BB3" w14:textId="6A5CD0FE" w:rsidR="00747F7D" w:rsidRDefault="00747F7D" w:rsidP="00747F7D">
      <w:pPr>
        <w:rPr>
          <w:rFonts w:ascii="Arial" w:hAnsi="Arial" w:cs="Arial"/>
        </w:rPr>
      </w:pPr>
      <w:r w:rsidRPr="00F77522">
        <w:rPr>
          <w:rFonts w:ascii="Arial" w:hAnsi="Arial" w:cs="Arial"/>
        </w:rPr>
        <w:t>market-leading product availability and price.</w:t>
      </w:r>
    </w:p>
    <w:p w14:paraId="5DD0D0A7" w14:textId="77777777" w:rsidR="00747F7D" w:rsidRPr="00F77522" w:rsidRDefault="00747F7D" w:rsidP="00747F7D">
      <w:pPr>
        <w:rPr>
          <w:rFonts w:ascii="Arial" w:hAnsi="Arial" w:cs="Arial"/>
        </w:rPr>
      </w:pPr>
    </w:p>
    <w:p w14:paraId="57D0A46A" w14:textId="2DACF13B" w:rsidR="00747F7D" w:rsidRDefault="00747F7D" w:rsidP="00747F7D">
      <w:pPr>
        <w:rPr>
          <w:rFonts w:ascii="Arial" w:hAnsi="Arial" w:cs="Arial"/>
        </w:rPr>
      </w:pPr>
      <w:r w:rsidRPr="00F77522">
        <w:rPr>
          <w:rFonts w:ascii="Arial" w:hAnsi="Arial" w:cs="Arial"/>
        </w:rPr>
        <w:t>Kevin Gani, Director and General Manager of Renishaw’s Styli and Fixturing Products Division</w:t>
      </w:r>
      <w:r>
        <w:rPr>
          <w:rFonts w:ascii="Arial" w:hAnsi="Arial" w:cs="Arial"/>
        </w:rPr>
        <w:t>,</w:t>
      </w:r>
      <w:r w:rsidRPr="00F77522">
        <w:rPr>
          <w:rFonts w:ascii="Arial" w:hAnsi="Arial" w:cs="Arial"/>
        </w:rPr>
        <w:t xml:space="preserve"> explains</w:t>
      </w:r>
      <w:r>
        <w:rPr>
          <w:rFonts w:ascii="Arial" w:hAnsi="Arial" w:cs="Arial"/>
        </w:rPr>
        <w:t>,</w:t>
      </w:r>
      <w:r w:rsidRPr="00F77522">
        <w:rPr>
          <w:rFonts w:ascii="Arial" w:hAnsi="Arial" w:cs="Arial"/>
        </w:rPr>
        <w:t xml:space="preserve"> “In most inspection challenges, the choice of stylus is critical. Access to workpiece features, inspection times and probe performance are all influenced by the stylus used. With over 40 </w:t>
      </w:r>
      <w:proofErr w:type="spellStart"/>
      <w:r w:rsidRPr="00F77522">
        <w:rPr>
          <w:rFonts w:ascii="Arial" w:hAnsi="Arial" w:cs="Arial"/>
        </w:rPr>
        <w:t>years experience</w:t>
      </w:r>
      <w:proofErr w:type="spellEnd"/>
      <w:r w:rsidRPr="00F77522">
        <w:rPr>
          <w:rFonts w:ascii="Arial" w:hAnsi="Arial" w:cs="Arial"/>
        </w:rPr>
        <w:t xml:space="preserve"> in producing styli for metrology applications, Renishaw is proud to launch its new </w:t>
      </w:r>
      <w:proofErr w:type="spellStart"/>
      <w:r w:rsidRPr="00F77522">
        <w:rPr>
          <w:rFonts w:ascii="Arial" w:hAnsi="Arial" w:cs="Arial"/>
        </w:rPr>
        <w:t>OPTiMUM</w:t>
      </w:r>
      <w:proofErr w:type="spellEnd"/>
      <w:r w:rsidRPr="00F77522">
        <w:rPr>
          <w:rFonts w:ascii="Arial" w:hAnsi="Arial" w:cs="Arial"/>
        </w:rPr>
        <w:t xml:space="preserve"> diamond styli range to meet the increasing needs of our global customers.”</w:t>
      </w:r>
    </w:p>
    <w:p w14:paraId="1DB68E16" w14:textId="77777777" w:rsidR="00747F7D" w:rsidRPr="00F77522" w:rsidRDefault="00747F7D" w:rsidP="00747F7D">
      <w:pPr>
        <w:rPr>
          <w:rFonts w:ascii="Arial" w:hAnsi="Arial" w:cs="Arial"/>
        </w:rPr>
      </w:pPr>
    </w:p>
    <w:p w14:paraId="7A404DCC" w14:textId="7F75995C" w:rsidR="00747F7D" w:rsidRDefault="00747F7D" w:rsidP="00747F7D">
      <w:pPr>
        <w:rPr>
          <w:rFonts w:ascii="Arial" w:hAnsi="Arial" w:cs="Arial"/>
        </w:rPr>
      </w:pPr>
      <w:r w:rsidRPr="00F77522">
        <w:rPr>
          <w:rFonts w:ascii="Arial" w:hAnsi="Arial" w:cs="Arial"/>
        </w:rPr>
        <w:t xml:space="preserve">The Renishaw styli range is comprehensive, and our in-house design team can also develop a unique custom solution to meet challenging inspection requirements. </w:t>
      </w:r>
    </w:p>
    <w:p w14:paraId="5D89678A" w14:textId="77777777" w:rsidR="00747F7D" w:rsidRPr="00F77522" w:rsidRDefault="00747F7D" w:rsidP="00747F7D">
      <w:pPr>
        <w:rPr>
          <w:rFonts w:ascii="Arial" w:hAnsi="Arial" w:cs="Arial"/>
        </w:rPr>
      </w:pPr>
    </w:p>
    <w:p w14:paraId="0FF57C67" w14:textId="76BADA18" w:rsidR="00747F7D" w:rsidRPr="00F77522" w:rsidRDefault="00747F7D" w:rsidP="00747F7D">
      <w:pPr>
        <w:rPr>
          <w:rFonts w:ascii="Arial" w:hAnsi="Arial" w:cs="Arial"/>
        </w:rPr>
      </w:pPr>
      <w:r w:rsidRPr="00F77522">
        <w:rPr>
          <w:rFonts w:ascii="Arial" w:hAnsi="Arial" w:cs="Arial"/>
        </w:rPr>
        <w:t xml:space="preserve">For further information on </w:t>
      </w:r>
      <w:proofErr w:type="spellStart"/>
      <w:r w:rsidRPr="00F77522">
        <w:rPr>
          <w:rFonts w:ascii="Arial" w:hAnsi="Arial" w:cs="Arial"/>
        </w:rPr>
        <w:t>OPTiMUM</w:t>
      </w:r>
      <w:proofErr w:type="spellEnd"/>
      <w:r w:rsidRPr="00F77522">
        <w:rPr>
          <w:rFonts w:ascii="Arial" w:hAnsi="Arial" w:cs="Arial"/>
        </w:rPr>
        <w:t xml:space="preserve"> diamond styli, visit us at </w:t>
      </w:r>
      <w:r w:rsidR="003D58AF">
        <w:rPr>
          <w:rFonts w:ascii="Arial" w:hAnsi="Arial" w:cs="Arial"/>
        </w:rPr>
        <w:t>MACH 2020</w:t>
      </w:r>
      <w:bookmarkStart w:id="0" w:name="_GoBack"/>
      <w:bookmarkEnd w:id="0"/>
      <w:r w:rsidRPr="00F77522">
        <w:rPr>
          <w:rFonts w:ascii="Arial" w:hAnsi="Arial" w:cs="Arial"/>
        </w:rPr>
        <w:t xml:space="preserve"> or </w:t>
      </w:r>
      <w:hyperlink r:id="rId11" w:history="1">
        <w:r w:rsidRPr="0092792C">
          <w:rPr>
            <w:rStyle w:val="Hyperlink"/>
            <w:rFonts w:ascii="Arial" w:hAnsi="Arial" w:cs="Arial"/>
          </w:rPr>
          <w:t>www.renishaw.com/styli</w:t>
        </w:r>
      </w:hyperlink>
      <w:r>
        <w:rPr>
          <w:rFonts w:ascii="Arial" w:hAnsi="Arial" w:cs="Arial"/>
        </w:rPr>
        <w:t xml:space="preserve"> </w:t>
      </w:r>
    </w:p>
    <w:p w14:paraId="4FE880D0" w14:textId="32556E7D" w:rsidR="00113C35" w:rsidRDefault="00BD363E" w:rsidP="0050292E">
      <w:pPr>
        <w:spacing w:line="276" w:lineRule="auto"/>
        <w:rPr>
          <w:rFonts w:ascii="Arial" w:hAnsi="Arial" w:cs="Arial"/>
          <w:sz w:val="22"/>
          <w:szCs w:val="22"/>
        </w:rPr>
      </w:pPr>
      <w:r>
        <w:rPr>
          <w:rFonts w:ascii="Arial" w:hAnsi="Arial" w:cs="Arial"/>
          <w:sz w:val="22"/>
          <w:szCs w:val="22"/>
        </w:rPr>
        <w:tab/>
      </w:r>
    </w:p>
    <w:p w14:paraId="4FE880D1" w14:textId="77777777" w:rsidR="00113C35" w:rsidRDefault="00113C35" w:rsidP="0050292E">
      <w:pPr>
        <w:spacing w:line="276" w:lineRule="auto"/>
        <w:rPr>
          <w:rFonts w:ascii="Arial" w:hAnsi="Arial" w:cs="Arial"/>
          <w:sz w:val="22"/>
          <w:szCs w:val="22"/>
        </w:rPr>
      </w:pPr>
    </w:p>
    <w:p w14:paraId="4FE880D2" w14:textId="24EA92D2"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2C4DAB9B" w14:textId="3246A0A9" w:rsidR="00747F7D" w:rsidRDefault="00747F7D" w:rsidP="00291695">
      <w:pPr>
        <w:spacing w:line="276" w:lineRule="auto"/>
        <w:jc w:val="center"/>
        <w:rPr>
          <w:rFonts w:ascii="Arial" w:hAnsi="Arial" w:cs="Arial"/>
          <w:b/>
          <w:sz w:val="22"/>
          <w:szCs w:val="22"/>
        </w:rPr>
      </w:pPr>
    </w:p>
    <w:p w14:paraId="5A8E3E3F" w14:textId="77777777" w:rsidR="00747F7D" w:rsidRPr="00EA334A" w:rsidRDefault="00747F7D" w:rsidP="00291695">
      <w:pPr>
        <w:spacing w:line="276" w:lineRule="auto"/>
        <w:jc w:val="center"/>
        <w:rPr>
          <w:rFonts w:ascii="Arial" w:hAnsi="Arial" w:cs="Arial"/>
          <w:b/>
          <w:sz w:val="22"/>
          <w:szCs w:val="22"/>
        </w:rPr>
      </w:pPr>
    </w:p>
    <w:sectPr w:rsidR="00747F7D"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ED42B" w14:textId="77777777" w:rsidR="00FF648E" w:rsidRDefault="00FF648E" w:rsidP="002E2F8C">
      <w:r>
        <w:separator/>
      </w:r>
    </w:p>
  </w:endnote>
  <w:endnote w:type="continuationSeparator" w:id="0">
    <w:p w14:paraId="0B5B1CFD" w14:textId="77777777" w:rsidR="00FF648E" w:rsidRDefault="00FF648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441AD" w14:textId="77777777" w:rsidR="00FF648E" w:rsidRDefault="00FF648E" w:rsidP="002E2F8C">
      <w:r>
        <w:separator/>
      </w:r>
    </w:p>
  </w:footnote>
  <w:footnote w:type="continuationSeparator" w:id="0">
    <w:p w14:paraId="6B845989" w14:textId="77777777" w:rsidR="00FF648E" w:rsidRDefault="00FF648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F648E">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4285850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xNDQ3NTQ1NDI0NTZU0lEKTi0uzszPAykwrAUA2Nmk3ywAAAA="/>
  </w:docVars>
  <w:rsids>
    <w:rsidRoot w:val="00180B30"/>
    <w:rsid w:val="0000531D"/>
    <w:rsid w:val="000252CA"/>
    <w:rsid w:val="000565C2"/>
    <w:rsid w:val="000566E5"/>
    <w:rsid w:val="00075B33"/>
    <w:rsid w:val="000852A9"/>
    <w:rsid w:val="000A6758"/>
    <w:rsid w:val="000B0D1C"/>
    <w:rsid w:val="000B3F54"/>
    <w:rsid w:val="000B6575"/>
    <w:rsid w:val="000B7CAA"/>
    <w:rsid w:val="000C6F60"/>
    <w:rsid w:val="000D19B6"/>
    <w:rsid w:val="00104A69"/>
    <w:rsid w:val="00113C35"/>
    <w:rsid w:val="0012029C"/>
    <w:rsid w:val="00126C4F"/>
    <w:rsid w:val="00135DB0"/>
    <w:rsid w:val="00180B30"/>
    <w:rsid w:val="001B5924"/>
    <w:rsid w:val="001D06D7"/>
    <w:rsid w:val="001E1292"/>
    <w:rsid w:val="00201669"/>
    <w:rsid w:val="0020246C"/>
    <w:rsid w:val="0021225A"/>
    <w:rsid w:val="0021243C"/>
    <w:rsid w:val="00213966"/>
    <w:rsid w:val="00227CE4"/>
    <w:rsid w:val="002466CB"/>
    <w:rsid w:val="002469DB"/>
    <w:rsid w:val="0024717F"/>
    <w:rsid w:val="00257833"/>
    <w:rsid w:val="0027797E"/>
    <w:rsid w:val="002858D4"/>
    <w:rsid w:val="00291695"/>
    <w:rsid w:val="002A4C90"/>
    <w:rsid w:val="002D5896"/>
    <w:rsid w:val="002E2F8C"/>
    <w:rsid w:val="00310B2A"/>
    <w:rsid w:val="0031267D"/>
    <w:rsid w:val="00327985"/>
    <w:rsid w:val="00336A5B"/>
    <w:rsid w:val="003377F3"/>
    <w:rsid w:val="00352611"/>
    <w:rsid w:val="00360994"/>
    <w:rsid w:val="003647B3"/>
    <w:rsid w:val="003659A8"/>
    <w:rsid w:val="00373754"/>
    <w:rsid w:val="00381031"/>
    <w:rsid w:val="00381AE5"/>
    <w:rsid w:val="00387027"/>
    <w:rsid w:val="003915A7"/>
    <w:rsid w:val="00392EF6"/>
    <w:rsid w:val="0039382D"/>
    <w:rsid w:val="003B4A41"/>
    <w:rsid w:val="003C26AC"/>
    <w:rsid w:val="003D58AF"/>
    <w:rsid w:val="003D5DDB"/>
    <w:rsid w:val="003E6E81"/>
    <w:rsid w:val="003F2730"/>
    <w:rsid w:val="00407D9A"/>
    <w:rsid w:val="00443E0F"/>
    <w:rsid w:val="00444B82"/>
    <w:rsid w:val="00474A48"/>
    <w:rsid w:val="00474A5F"/>
    <w:rsid w:val="00474B87"/>
    <w:rsid w:val="0047542B"/>
    <w:rsid w:val="0048421C"/>
    <w:rsid w:val="004863E7"/>
    <w:rsid w:val="00490E55"/>
    <w:rsid w:val="00492051"/>
    <w:rsid w:val="004930B0"/>
    <w:rsid w:val="0049414C"/>
    <w:rsid w:val="004A0E68"/>
    <w:rsid w:val="004B5C3B"/>
    <w:rsid w:val="004C5163"/>
    <w:rsid w:val="004C68BF"/>
    <w:rsid w:val="004F5243"/>
    <w:rsid w:val="0050292E"/>
    <w:rsid w:val="00505214"/>
    <w:rsid w:val="0051473C"/>
    <w:rsid w:val="00524281"/>
    <w:rsid w:val="0053167A"/>
    <w:rsid w:val="00535A5C"/>
    <w:rsid w:val="00544ECF"/>
    <w:rsid w:val="00546FE4"/>
    <w:rsid w:val="00576141"/>
    <w:rsid w:val="00590FCF"/>
    <w:rsid w:val="005A10FD"/>
    <w:rsid w:val="005A6335"/>
    <w:rsid w:val="005A7A54"/>
    <w:rsid w:val="005B2717"/>
    <w:rsid w:val="005E0CB1"/>
    <w:rsid w:val="005E3BE7"/>
    <w:rsid w:val="00611D17"/>
    <w:rsid w:val="00633356"/>
    <w:rsid w:val="00633ADC"/>
    <w:rsid w:val="006419C4"/>
    <w:rsid w:val="00644635"/>
    <w:rsid w:val="00650E31"/>
    <w:rsid w:val="0065468E"/>
    <w:rsid w:val="00665ED2"/>
    <w:rsid w:val="00666780"/>
    <w:rsid w:val="00673929"/>
    <w:rsid w:val="006873DF"/>
    <w:rsid w:val="00694EDE"/>
    <w:rsid w:val="006B413D"/>
    <w:rsid w:val="006C2C75"/>
    <w:rsid w:val="006E0B96"/>
    <w:rsid w:val="006E4D82"/>
    <w:rsid w:val="00701066"/>
    <w:rsid w:val="007030BD"/>
    <w:rsid w:val="00714411"/>
    <w:rsid w:val="0072403D"/>
    <w:rsid w:val="0073088A"/>
    <w:rsid w:val="00736149"/>
    <w:rsid w:val="00747F7D"/>
    <w:rsid w:val="00775194"/>
    <w:rsid w:val="00797E75"/>
    <w:rsid w:val="007A2E92"/>
    <w:rsid w:val="007B7B78"/>
    <w:rsid w:val="007C1E53"/>
    <w:rsid w:val="007C3DAF"/>
    <w:rsid w:val="007C4DCE"/>
    <w:rsid w:val="007C65C2"/>
    <w:rsid w:val="007F3BB1"/>
    <w:rsid w:val="0083084E"/>
    <w:rsid w:val="00864808"/>
    <w:rsid w:val="00874709"/>
    <w:rsid w:val="008757C5"/>
    <w:rsid w:val="00881C88"/>
    <w:rsid w:val="00893A94"/>
    <w:rsid w:val="00897276"/>
    <w:rsid w:val="008A7403"/>
    <w:rsid w:val="008B6946"/>
    <w:rsid w:val="008D1D65"/>
    <w:rsid w:val="008D3B4D"/>
    <w:rsid w:val="008E2064"/>
    <w:rsid w:val="008E6C0A"/>
    <w:rsid w:val="009016F5"/>
    <w:rsid w:val="00903C1B"/>
    <w:rsid w:val="00910A83"/>
    <w:rsid w:val="009415B6"/>
    <w:rsid w:val="00957ED8"/>
    <w:rsid w:val="009704CB"/>
    <w:rsid w:val="0099019B"/>
    <w:rsid w:val="009B326C"/>
    <w:rsid w:val="009B63D3"/>
    <w:rsid w:val="009F23F0"/>
    <w:rsid w:val="00A06D7C"/>
    <w:rsid w:val="00A16CB0"/>
    <w:rsid w:val="00A32C35"/>
    <w:rsid w:val="00A60348"/>
    <w:rsid w:val="00A72C6C"/>
    <w:rsid w:val="00AA06BF"/>
    <w:rsid w:val="00AB10DA"/>
    <w:rsid w:val="00AB73C4"/>
    <w:rsid w:val="00AC18C9"/>
    <w:rsid w:val="00AF0949"/>
    <w:rsid w:val="00B03550"/>
    <w:rsid w:val="00B04F0C"/>
    <w:rsid w:val="00B35AA9"/>
    <w:rsid w:val="00B4011E"/>
    <w:rsid w:val="00B53C11"/>
    <w:rsid w:val="00B61F67"/>
    <w:rsid w:val="00B70DAB"/>
    <w:rsid w:val="00B803A3"/>
    <w:rsid w:val="00B869E7"/>
    <w:rsid w:val="00B87FD3"/>
    <w:rsid w:val="00BA054D"/>
    <w:rsid w:val="00BD363E"/>
    <w:rsid w:val="00BD65FB"/>
    <w:rsid w:val="00BF3745"/>
    <w:rsid w:val="00BF67CC"/>
    <w:rsid w:val="00C1482A"/>
    <w:rsid w:val="00C34EC9"/>
    <w:rsid w:val="00C4131D"/>
    <w:rsid w:val="00C43C73"/>
    <w:rsid w:val="00C44CC2"/>
    <w:rsid w:val="00C47966"/>
    <w:rsid w:val="00C54F15"/>
    <w:rsid w:val="00C56A8F"/>
    <w:rsid w:val="00C75CDC"/>
    <w:rsid w:val="00C90438"/>
    <w:rsid w:val="00CB0C2C"/>
    <w:rsid w:val="00CC2F07"/>
    <w:rsid w:val="00CD6AD4"/>
    <w:rsid w:val="00CF722A"/>
    <w:rsid w:val="00D03AD0"/>
    <w:rsid w:val="00D05E27"/>
    <w:rsid w:val="00D121C8"/>
    <w:rsid w:val="00D366C8"/>
    <w:rsid w:val="00D6146B"/>
    <w:rsid w:val="00D851C0"/>
    <w:rsid w:val="00D86DF2"/>
    <w:rsid w:val="00D87313"/>
    <w:rsid w:val="00D92177"/>
    <w:rsid w:val="00D94965"/>
    <w:rsid w:val="00D96ACE"/>
    <w:rsid w:val="00D97C50"/>
    <w:rsid w:val="00DA6AFA"/>
    <w:rsid w:val="00DD4676"/>
    <w:rsid w:val="00DE299E"/>
    <w:rsid w:val="00DE44DC"/>
    <w:rsid w:val="00DE6F61"/>
    <w:rsid w:val="00DF042C"/>
    <w:rsid w:val="00DF1A4E"/>
    <w:rsid w:val="00DF6E72"/>
    <w:rsid w:val="00E57FF5"/>
    <w:rsid w:val="00E63517"/>
    <w:rsid w:val="00E73435"/>
    <w:rsid w:val="00E83BAA"/>
    <w:rsid w:val="00EA334A"/>
    <w:rsid w:val="00EA3AF0"/>
    <w:rsid w:val="00EB40A4"/>
    <w:rsid w:val="00EC43C2"/>
    <w:rsid w:val="00EE1E3C"/>
    <w:rsid w:val="00EF30D8"/>
    <w:rsid w:val="00F044FC"/>
    <w:rsid w:val="00F05286"/>
    <w:rsid w:val="00F30D7C"/>
    <w:rsid w:val="00F560D5"/>
    <w:rsid w:val="00F60098"/>
    <w:rsid w:val="00F71F07"/>
    <w:rsid w:val="00F81452"/>
    <w:rsid w:val="00FA3F2E"/>
    <w:rsid w:val="00FC5A21"/>
    <w:rsid w:val="00FC7AE9"/>
    <w:rsid w:val="00FD2050"/>
    <w:rsid w:val="00FF648E"/>
    <w:rsid w:val="00FF70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unhideWhenUsed/>
    <w:qFormat/>
    <w:rsid w:val="00444B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44B8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Heading3Char">
    <w:name w:val="Heading 3 Char"/>
    <w:basedOn w:val="DefaultParagraphFont"/>
    <w:link w:val="Heading3"/>
    <w:uiPriority w:val="9"/>
    <w:rsid w:val="00444B8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444B82"/>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BF67CC"/>
    <w:rPr>
      <w:b/>
      <w:bCs/>
    </w:rPr>
  </w:style>
  <w:style w:type="character" w:styleId="Emphasis">
    <w:name w:val="Emphasis"/>
    <w:basedOn w:val="DefaultParagraphFont"/>
    <w:uiPriority w:val="20"/>
    <w:qFormat/>
    <w:rsid w:val="00EF30D8"/>
    <w:rPr>
      <w:i/>
      <w:iCs/>
    </w:rPr>
  </w:style>
  <w:style w:type="character" w:customStyle="1" w:styleId="searchresulttext1">
    <w:name w:val="searchresult_text1"/>
    <w:basedOn w:val="DefaultParagraphFont"/>
    <w:rsid w:val="00EF30D8"/>
    <w:rPr>
      <w:vanish w:val="0"/>
      <w:webHidden w:val="0"/>
      <w:specVanish w:val="0"/>
    </w:rPr>
  </w:style>
  <w:style w:type="character" w:styleId="CommentReference">
    <w:name w:val="annotation reference"/>
    <w:basedOn w:val="DefaultParagraphFont"/>
    <w:uiPriority w:val="99"/>
    <w:semiHidden/>
    <w:unhideWhenUsed/>
    <w:rsid w:val="00E83BAA"/>
    <w:rPr>
      <w:sz w:val="16"/>
      <w:szCs w:val="16"/>
    </w:rPr>
  </w:style>
  <w:style w:type="paragraph" w:styleId="CommentText">
    <w:name w:val="annotation text"/>
    <w:basedOn w:val="Normal"/>
    <w:link w:val="CommentTextChar"/>
    <w:uiPriority w:val="99"/>
    <w:semiHidden/>
    <w:unhideWhenUsed/>
    <w:rsid w:val="00E83BAA"/>
  </w:style>
  <w:style w:type="character" w:customStyle="1" w:styleId="CommentTextChar">
    <w:name w:val="Comment Text Char"/>
    <w:basedOn w:val="DefaultParagraphFont"/>
    <w:link w:val="CommentText"/>
    <w:uiPriority w:val="99"/>
    <w:semiHidden/>
    <w:rsid w:val="00E83BAA"/>
  </w:style>
  <w:style w:type="paragraph" w:styleId="CommentSubject">
    <w:name w:val="annotation subject"/>
    <w:basedOn w:val="CommentText"/>
    <w:next w:val="CommentText"/>
    <w:link w:val="CommentSubjectChar"/>
    <w:uiPriority w:val="99"/>
    <w:semiHidden/>
    <w:unhideWhenUsed/>
    <w:rsid w:val="00E83BAA"/>
    <w:rPr>
      <w:b/>
      <w:bCs/>
    </w:rPr>
  </w:style>
  <w:style w:type="character" w:customStyle="1" w:styleId="CommentSubjectChar">
    <w:name w:val="Comment Subject Char"/>
    <w:basedOn w:val="CommentTextChar"/>
    <w:link w:val="CommentSubject"/>
    <w:uiPriority w:val="99"/>
    <w:semiHidden/>
    <w:rsid w:val="00E83BAA"/>
    <w:rPr>
      <w:b/>
      <w:bCs/>
    </w:rPr>
  </w:style>
  <w:style w:type="character" w:styleId="UnresolvedMention">
    <w:name w:val="Unresolved Mention"/>
    <w:basedOn w:val="DefaultParagraphFont"/>
    <w:uiPriority w:val="99"/>
    <w:semiHidden/>
    <w:unhideWhenUsed/>
    <w:rsid w:val="0053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40949532">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styl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4.xml><?xml version="1.0" encoding="utf-8"?>
<ds:datastoreItem xmlns:ds="http://schemas.openxmlformats.org/officeDocument/2006/customXml" ds:itemID="{14DE1583-B1A8-48C8-AE93-502A6A4A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Julie Cooke</cp:lastModifiedBy>
  <cp:revision>2</cp:revision>
  <cp:lastPrinted>2019-05-20T11:36:00Z</cp:lastPrinted>
  <dcterms:created xsi:type="dcterms:W3CDTF">2020-02-10T16:49:00Z</dcterms:created>
  <dcterms:modified xsi:type="dcterms:W3CDTF">2020-02-10T16:49:00Z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