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F4B0FC3" w:rsidR="00535A5C" w:rsidRDefault="00ED4E07" w:rsidP="004C68BF">
      <w:pPr>
        <w:spacing w:line="336" w:lineRule="auto"/>
        <w:ind w:right="-554"/>
        <w:rPr>
          <w:rFonts w:ascii="Arial" w:hAnsi="Arial" w:cs="Arial"/>
          <w:i/>
        </w:rPr>
      </w:pPr>
      <w:r>
        <w:rPr>
          <w:rFonts w:ascii="Arial" w:hAnsi="Arial" w:cs="Arial"/>
          <w:i/>
        </w:rPr>
        <w:t>August</w:t>
      </w:r>
      <w:r w:rsidR="00681A07">
        <w:rPr>
          <w:rFonts w:ascii="Arial" w:hAnsi="Arial" w:cs="Arial"/>
          <w:i/>
        </w:rPr>
        <w:t xml:space="preserve"> </w:t>
      </w:r>
      <w:r w:rsidR="00A40B8B">
        <w:rPr>
          <w:rFonts w:ascii="Arial" w:hAnsi="Arial" w:cs="Arial"/>
          <w:i/>
        </w:rPr>
        <w:t>20</w:t>
      </w:r>
      <w:r w:rsidR="00941D0F">
        <w:rPr>
          <w:rFonts w:ascii="Arial" w:hAnsi="Arial" w:cs="Arial"/>
          <w:i/>
        </w:rPr>
        <w:t>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6B4A89FD" w:rsidR="00535A5C" w:rsidRDefault="00535A5C" w:rsidP="004C68BF">
      <w:pPr>
        <w:spacing w:line="336" w:lineRule="auto"/>
        <w:ind w:right="-554"/>
        <w:rPr>
          <w:rFonts w:ascii="Arial" w:hAnsi="Arial" w:cs="Arial"/>
          <w:i/>
        </w:rPr>
      </w:pPr>
    </w:p>
    <w:p w14:paraId="259C9C3C" w14:textId="77777777" w:rsidR="00395612" w:rsidRDefault="00395612" w:rsidP="004C68BF">
      <w:pPr>
        <w:spacing w:line="336" w:lineRule="auto"/>
        <w:ind w:right="-554"/>
        <w:rPr>
          <w:rFonts w:ascii="Arial" w:hAnsi="Arial" w:cs="Arial"/>
          <w:i/>
        </w:rPr>
      </w:pPr>
    </w:p>
    <w:p w14:paraId="77CE2173" w14:textId="1805D486" w:rsidR="00941D0F" w:rsidRPr="00A40B8B" w:rsidRDefault="00ED4E07" w:rsidP="00941D0F">
      <w:pPr>
        <w:rPr>
          <w:rFonts w:ascii="Arial" w:hAnsi="Arial" w:cs="Arial"/>
          <w:b/>
          <w:sz w:val="24"/>
          <w:szCs w:val="24"/>
        </w:rPr>
      </w:pPr>
      <w:r w:rsidRPr="00ED4E07">
        <w:rPr>
          <w:rFonts w:ascii="Arial" w:hAnsi="Arial" w:cs="Arial"/>
          <w:b/>
          <w:sz w:val="24"/>
          <w:szCs w:val="24"/>
        </w:rPr>
        <w:t xml:space="preserve">RESOLUTE™ position encoders support faster, more accurate and reliable motion control with Mitsubishi’s </w:t>
      </w:r>
      <w:r w:rsidR="008367E7">
        <w:rPr>
          <w:rFonts w:ascii="Arial" w:hAnsi="Arial" w:cs="Arial"/>
          <w:b/>
          <w:sz w:val="24"/>
          <w:szCs w:val="24"/>
        </w:rPr>
        <w:t>new</w:t>
      </w:r>
      <w:r w:rsidRPr="00ED4E07">
        <w:rPr>
          <w:rFonts w:ascii="Arial" w:hAnsi="Arial" w:cs="Arial"/>
          <w:b/>
          <w:sz w:val="24"/>
          <w:szCs w:val="24"/>
        </w:rPr>
        <w:t xml:space="preserve"> MELSERVO-J5 servo amplifiers</w:t>
      </w:r>
    </w:p>
    <w:p w14:paraId="7D938BED" w14:textId="27038EEB" w:rsidR="00FA4399" w:rsidRDefault="00FA4399" w:rsidP="00FA4399">
      <w:pPr>
        <w:pStyle w:val="Default"/>
      </w:pPr>
    </w:p>
    <w:p w14:paraId="067D0517" w14:textId="21113085" w:rsidR="00ED4E07" w:rsidRDefault="00ED4E07" w:rsidP="00ED4E07">
      <w:pPr>
        <w:pStyle w:val="NoSpacing"/>
        <w:rPr>
          <w:rFonts w:ascii="Arial" w:eastAsia="Times New Roman" w:hAnsi="Arial" w:cs="Arial"/>
          <w:sz w:val="20"/>
          <w:szCs w:val="20"/>
          <w:lang w:eastAsia="en-GB"/>
        </w:rPr>
      </w:pPr>
      <w:r w:rsidRPr="00ED4E07">
        <w:rPr>
          <w:rFonts w:ascii="Arial" w:eastAsia="Times New Roman" w:hAnsi="Arial" w:cs="Arial"/>
          <w:sz w:val="20"/>
          <w:szCs w:val="20"/>
          <w:lang w:eastAsia="en-GB"/>
        </w:rPr>
        <w:t>Renishaw’s industry-proven RESOLUTE optical encoders offer superior motion control performance in applications with high speed machine axes.</w:t>
      </w:r>
    </w:p>
    <w:p w14:paraId="2B7F1B29" w14:textId="77777777" w:rsidR="00ED4E07" w:rsidRPr="00ED4E07" w:rsidRDefault="00ED4E07" w:rsidP="00ED4E07">
      <w:pPr>
        <w:pStyle w:val="NoSpacing"/>
        <w:rPr>
          <w:rFonts w:ascii="Arial" w:eastAsia="Times New Roman" w:hAnsi="Arial" w:cs="Arial"/>
          <w:sz w:val="20"/>
          <w:szCs w:val="20"/>
          <w:lang w:eastAsia="en-GB"/>
        </w:rPr>
      </w:pPr>
    </w:p>
    <w:p w14:paraId="0538ECA5" w14:textId="67605BD2" w:rsidR="00ED4E07" w:rsidRDefault="00ED4E07" w:rsidP="00ED4E07">
      <w:pPr>
        <w:pStyle w:val="NoSpacing"/>
        <w:rPr>
          <w:rFonts w:ascii="Arial" w:eastAsia="Times New Roman" w:hAnsi="Arial" w:cs="Arial"/>
          <w:sz w:val="20"/>
          <w:szCs w:val="20"/>
          <w:lang w:eastAsia="en-GB"/>
        </w:rPr>
      </w:pPr>
      <w:r w:rsidRPr="00ED4E07">
        <w:rPr>
          <w:rFonts w:ascii="Arial" w:eastAsia="Times New Roman" w:hAnsi="Arial" w:cs="Arial"/>
          <w:sz w:val="20"/>
          <w:szCs w:val="20"/>
          <w:lang w:eastAsia="en-GB"/>
        </w:rPr>
        <w:t>The launch of Mitsubishi’s</w:t>
      </w:r>
      <w:r w:rsidR="00AB72A3">
        <w:rPr>
          <w:rFonts w:ascii="Arial" w:eastAsia="Times New Roman" w:hAnsi="Arial" w:cs="Arial"/>
          <w:sz w:val="20"/>
          <w:szCs w:val="20"/>
          <w:lang w:eastAsia="en-GB"/>
        </w:rPr>
        <w:t xml:space="preserve"> </w:t>
      </w:r>
      <w:r w:rsidRPr="00ED4E07">
        <w:rPr>
          <w:rFonts w:ascii="Arial" w:eastAsia="Times New Roman" w:hAnsi="Arial" w:cs="Arial"/>
          <w:sz w:val="20"/>
          <w:szCs w:val="20"/>
          <w:lang w:eastAsia="en-GB"/>
        </w:rPr>
        <w:t>MELSERVO-J5 servo amplifiers will enable machine designers to leverage the strengths of the RESOLUTE encoder to achieve higher machine speeds, better accuracy and lower maintenance costs.</w:t>
      </w:r>
    </w:p>
    <w:p w14:paraId="62931897" w14:textId="77777777" w:rsidR="00ED4E07" w:rsidRPr="00ED4E07" w:rsidRDefault="00ED4E07" w:rsidP="00ED4E07">
      <w:pPr>
        <w:pStyle w:val="NoSpacing"/>
        <w:rPr>
          <w:rFonts w:ascii="Arial" w:eastAsia="Times New Roman" w:hAnsi="Arial" w:cs="Arial"/>
          <w:sz w:val="20"/>
          <w:szCs w:val="20"/>
          <w:lang w:eastAsia="en-GB"/>
        </w:rPr>
      </w:pPr>
    </w:p>
    <w:p w14:paraId="73DB2CA3" w14:textId="421F75CC" w:rsidR="00ED4E07" w:rsidRDefault="00DC12AC" w:rsidP="00ED4E07">
      <w:pPr>
        <w:pStyle w:val="NoSpacing"/>
        <w:rPr>
          <w:rFonts w:ascii="Arial" w:eastAsia="Times New Roman" w:hAnsi="Arial" w:cs="Arial"/>
          <w:sz w:val="20"/>
          <w:szCs w:val="20"/>
          <w:lang w:eastAsia="en-GB"/>
        </w:rPr>
      </w:pPr>
      <w:r>
        <w:rPr>
          <w:rFonts w:ascii="Arial" w:eastAsia="Times New Roman" w:hAnsi="Arial" w:cs="Arial"/>
          <w:sz w:val="20"/>
          <w:szCs w:val="20"/>
          <w:lang w:eastAsia="en-GB"/>
        </w:rPr>
        <w:t>A</w:t>
      </w:r>
      <w:r w:rsidR="00ED4E07" w:rsidRPr="00ED4E07">
        <w:rPr>
          <w:rFonts w:ascii="Arial" w:eastAsia="Times New Roman" w:hAnsi="Arial" w:cs="Arial"/>
          <w:sz w:val="20"/>
          <w:szCs w:val="20"/>
          <w:lang w:eastAsia="en-GB"/>
        </w:rPr>
        <w:t xml:space="preserve"> true absolute system</w:t>
      </w:r>
      <w:r>
        <w:rPr>
          <w:rFonts w:ascii="Arial" w:eastAsia="Times New Roman" w:hAnsi="Arial" w:cs="Arial"/>
          <w:sz w:val="20"/>
          <w:szCs w:val="20"/>
          <w:lang w:eastAsia="en-GB"/>
        </w:rPr>
        <w:t>, the RESOLUTE encoder</w:t>
      </w:r>
      <w:r w:rsidR="00ED4E07" w:rsidRPr="00ED4E07">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is </w:t>
      </w:r>
      <w:r w:rsidR="00ED4E07" w:rsidRPr="00ED4E07">
        <w:rPr>
          <w:rFonts w:ascii="Arial" w:eastAsia="Times New Roman" w:hAnsi="Arial" w:cs="Arial"/>
          <w:sz w:val="20"/>
          <w:szCs w:val="20"/>
          <w:lang w:eastAsia="en-GB"/>
        </w:rPr>
        <w:t>designed to provide position feedback for the motion control of linear and rotary axes. It consists of three elements: a precision graduated scale, an electro-optical readhead and a serial interface. RESOLUTE encoders are compatible with a wide range of communication protocols, including the Mitsubishi serial protocol.</w:t>
      </w:r>
    </w:p>
    <w:p w14:paraId="6FF92D3E" w14:textId="77777777" w:rsidR="00ED4E07" w:rsidRPr="00ED4E07" w:rsidRDefault="00ED4E07" w:rsidP="00ED4E07">
      <w:pPr>
        <w:pStyle w:val="NoSpacing"/>
        <w:rPr>
          <w:rFonts w:ascii="Arial" w:eastAsia="Times New Roman" w:hAnsi="Arial" w:cs="Arial"/>
          <w:sz w:val="20"/>
          <w:szCs w:val="20"/>
          <w:lang w:eastAsia="en-GB"/>
        </w:rPr>
      </w:pPr>
    </w:p>
    <w:p w14:paraId="758CCE4B" w14:textId="4AD8A931" w:rsidR="00ED4E07" w:rsidRPr="00681A07" w:rsidRDefault="00ED4E07" w:rsidP="00ED4E07">
      <w:pPr>
        <w:pStyle w:val="NoSpacing"/>
        <w:rPr>
          <w:rFonts w:ascii="Arial" w:eastAsia="Times New Roman" w:hAnsi="Arial" w:cs="Arial"/>
          <w:sz w:val="20"/>
          <w:szCs w:val="20"/>
          <w:lang w:eastAsia="en-GB"/>
        </w:rPr>
      </w:pPr>
      <w:r w:rsidRPr="00ED4E07">
        <w:rPr>
          <w:rFonts w:ascii="Arial" w:eastAsia="Times New Roman" w:hAnsi="Arial" w:cs="Arial"/>
          <w:sz w:val="20"/>
          <w:szCs w:val="20"/>
          <w:lang w:eastAsia="en-GB"/>
        </w:rPr>
        <w:t xml:space="preserve">The new MELSERVO-J5 series servo amplifiers feature a 3.5 kHz frequency response, machine resonance suppression filters, rapid communication cycle time, compatibility with CC-Link IE TSN® </w:t>
      </w:r>
      <w:r w:rsidR="00395A0B">
        <w:rPr>
          <w:rFonts w:ascii="Arial" w:eastAsia="Times New Roman" w:hAnsi="Arial" w:cs="Arial"/>
          <w:sz w:val="20"/>
          <w:szCs w:val="20"/>
          <w:lang w:eastAsia="en-GB"/>
        </w:rPr>
        <w:t>(</w:t>
      </w:r>
      <w:r w:rsidRPr="00ED4E07">
        <w:rPr>
          <w:rFonts w:ascii="Arial" w:eastAsia="Times New Roman" w:hAnsi="Arial" w:cs="Arial"/>
          <w:sz w:val="20"/>
          <w:szCs w:val="20"/>
          <w:lang w:eastAsia="en-GB"/>
        </w:rPr>
        <w:t>including multi-network capability</w:t>
      </w:r>
      <w:r w:rsidR="00395A0B">
        <w:rPr>
          <w:rFonts w:ascii="Arial" w:eastAsia="Times New Roman" w:hAnsi="Arial" w:cs="Arial"/>
          <w:sz w:val="20"/>
          <w:szCs w:val="20"/>
          <w:lang w:eastAsia="en-GB"/>
        </w:rPr>
        <w:t>)</w:t>
      </w:r>
      <w:r w:rsidRPr="00ED4E07">
        <w:rPr>
          <w:rFonts w:ascii="Arial" w:eastAsia="Times New Roman" w:hAnsi="Arial" w:cs="Arial"/>
          <w:sz w:val="20"/>
          <w:szCs w:val="20"/>
          <w:lang w:eastAsia="en-GB"/>
        </w:rPr>
        <w:t>, and advanced AI-driven predictive maintenance.</w:t>
      </w:r>
    </w:p>
    <w:p w14:paraId="0CBDFCBF" w14:textId="77777777" w:rsidR="00681A07" w:rsidRDefault="00681A07" w:rsidP="00941D0F">
      <w:pPr>
        <w:spacing w:line="336" w:lineRule="auto"/>
        <w:ind w:right="-554"/>
        <w:rPr>
          <w:rFonts w:ascii="Arial" w:hAnsi="Arial" w:cs="Arial"/>
          <w:b/>
        </w:rPr>
      </w:pPr>
    </w:p>
    <w:p w14:paraId="61BFC9C8" w14:textId="184C5E4F" w:rsidR="00941D0F" w:rsidRPr="008E495B" w:rsidRDefault="00ED4E07" w:rsidP="00941D0F">
      <w:pPr>
        <w:spacing w:line="336" w:lineRule="auto"/>
        <w:ind w:right="-554"/>
        <w:rPr>
          <w:rFonts w:ascii="Arial" w:hAnsi="Arial" w:cs="Arial"/>
          <w:b/>
        </w:rPr>
      </w:pPr>
      <w:r w:rsidRPr="00ED4E07">
        <w:rPr>
          <w:rFonts w:ascii="Arial" w:hAnsi="Arial" w:cs="Arial"/>
          <w:b/>
        </w:rPr>
        <w:t>Build better linear motion systems with RESOLUTE and MELSERVO-J5</w:t>
      </w:r>
    </w:p>
    <w:p w14:paraId="6E7EB43A" w14:textId="77777777" w:rsidR="00DB6C65" w:rsidRDefault="00ED4E07" w:rsidP="00ED4E07">
      <w:pPr>
        <w:pStyle w:val="NoSpacing"/>
        <w:rPr>
          <w:rFonts w:ascii="Arial" w:hAnsi="Arial" w:cs="Arial"/>
          <w:sz w:val="20"/>
          <w:szCs w:val="20"/>
        </w:rPr>
      </w:pPr>
      <w:r w:rsidRPr="00ED4E07">
        <w:rPr>
          <w:rFonts w:ascii="Arial" w:hAnsi="Arial" w:cs="Arial"/>
          <w:sz w:val="20"/>
          <w:szCs w:val="20"/>
        </w:rPr>
        <w:t xml:space="preserve">Consider the example of a </w:t>
      </w:r>
      <w:proofErr w:type="spellStart"/>
      <w:r w:rsidRPr="00ED4E07">
        <w:rPr>
          <w:rFonts w:ascii="Arial" w:hAnsi="Arial" w:cs="Arial"/>
          <w:sz w:val="20"/>
          <w:szCs w:val="20"/>
        </w:rPr>
        <w:t>ballscrew</w:t>
      </w:r>
      <w:proofErr w:type="spellEnd"/>
      <w:r w:rsidRPr="00ED4E07">
        <w:rPr>
          <w:rFonts w:ascii="Arial" w:hAnsi="Arial" w:cs="Arial"/>
          <w:sz w:val="20"/>
          <w:szCs w:val="20"/>
        </w:rPr>
        <w:t>-driven linear stage that includes a RESOLUTE absolute linear encoder to measure stage position and a rotary motor driven by a MELSERVO-J5 series servo amplifier.</w:t>
      </w:r>
      <w:r>
        <w:rPr>
          <w:rFonts w:ascii="Arial" w:hAnsi="Arial" w:cs="Arial"/>
          <w:sz w:val="20"/>
          <w:szCs w:val="20"/>
        </w:rPr>
        <w:t xml:space="preserve"> </w:t>
      </w:r>
    </w:p>
    <w:p w14:paraId="3E98DE7A" w14:textId="77777777" w:rsidR="00DB6C65" w:rsidRDefault="00DB6C65" w:rsidP="00ED4E07">
      <w:pPr>
        <w:pStyle w:val="NoSpacing"/>
        <w:rPr>
          <w:rFonts w:ascii="Arial" w:hAnsi="Arial" w:cs="Arial"/>
          <w:sz w:val="20"/>
          <w:szCs w:val="20"/>
        </w:rPr>
      </w:pPr>
    </w:p>
    <w:p w14:paraId="5A50F530" w14:textId="0DD4FA74" w:rsidR="00ED4E07" w:rsidRDefault="00ED4E07" w:rsidP="00ED4E07">
      <w:pPr>
        <w:pStyle w:val="NoSpacing"/>
        <w:rPr>
          <w:rFonts w:ascii="Arial" w:hAnsi="Arial" w:cs="Arial"/>
          <w:sz w:val="20"/>
          <w:szCs w:val="20"/>
        </w:rPr>
      </w:pPr>
      <w:r w:rsidRPr="00ED4E07">
        <w:rPr>
          <w:rFonts w:ascii="Arial" w:hAnsi="Arial" w:cs="Arial"/>
          <w:sz w:val="20"/>
          <w:szCs w:val="20"/>
        </w:rPr>
        <w:t>The readhead is positioned close to the point of interest to reduce mechanical errors and enables highly accurate feedback control.</w:t>
      </w:r>
      <w:r>
        <w:rPr>
          <w:rFonts w:ascii="Arial" w:hAnsi="Arial" w:cs="Arial"/>
          <w:sz w:val="20"/>
          <w:szCs w:val="20"/>
        </w:rPr>
        <w:t xml:space="preserve"> </w:t>
      </w:r>
    </w:p>
    <w:p w14:paraId="67ABCC59" w14:textId="77777777" w:rsidR="00ED4E07" w:rsidRDefault="00ED4E07" w:rsidP="00ED4E07">
      <w:pPr>
        <w:pStyle w:val="NoSpacing"/>
        <w:rPr>
          <w:rFonts w:ascii="Arial" w:hAnsi="Arial" w:cs="Arial"/>
          <w:sz w:val="20"/>
          <w:szCs w:val="20"/>
        </w:rPr>
      </w:pPr>
    </w:p>
    <w:p w14:paraId="0EF62B4D" w14:textId="36A1B11A" w:rsidR="00FA4399" w:rsidRPr="00FA4399" w:rsidRDefault="00ED4E07" w:rsidP="00ED4E07">
      <w:pPr>
        <w:pStyle w:val="NoSpacing"/>
        <w:rPr>
          <w:rFonts w:ascii="Arial" w:hAnsi="Arial" w:cs="Arial"/>
          <w:sz w:val="20"/>
          <w:szCs w:val="20"/>
        </w:rPr>
      </w:pPr>
      <w:r w:rsidRPr="00ED4E07">
        <w:rPr>
          <w:rFonts w:ascii="Arial" w:hAnsi="Arial" w:cs="Arial"/>
          <w:sz w:val="20"/>
          <w:szCs w:val="20"/>
        </w:rPr>
        <w:t xml:space="preserve">A powerful synergy between RESOLUTE encoders and MELSERVO-J5 servo amplifiers delivers </w:t>
      </w:r>
      <w:r w:rsidR="00AB72A3">
        <w:rPr>
          <w:rFonts w:ascii="Arial" w:hAnsi="Arial" w:cs="Arial"/>
          <w:sz w:val="20"/>
          <w:szCs w:val="20"/>
        </w:rPr>
        <w:t>k</w:t>
      </w:r>
      <w:r w:rsidRPr="00ED4E07">
        <w:rPr>
          <w:rFonts w:ascii="Arial" w:hAnsi="Arial" w:cs="Arial"/>
          <w:sz w:val="20"/>
          <w:szCs w:val="20"/>
        </w:rPr>
        <w:t>ey performance benefits:</w:t>
      </w:r>
    </w:p>
    <w:p w14:paraId="785D6F52" w14:textId="2BA86A10" w:rsidR="00217E23" w:rsidRDefault="00217E23" w:rsidP="00941D0F">
      <w:pPr>
        <w:spacing w:line="336" w:lineRule="auto"/>
        <w:ind w:right="-554"/>
        <w:rPr>
          <w:rFonts w:ascii="Arial" w:hAnsi="Arial" w:cs="Arial"/>
          <w:b/>
        </w:rPr>
      </w:pPr>
    </w:p>
    <w:p w14:paraId="4206AA1E" w14:textId="77777777" w:rsidR="00395612" w:rsidRPr="00395612" w:rsidRDefault="00395612" w:rsidP="00395612">
      <w:pPr>
        <w:pStyle w:val="ListParagraph"/>
        <w:spacing w:line="336" w:lineRule="auto"/>
        <w:ind w:left="0" w:right="-554"/>
        <w:rPr>
          <w:rFonts w:ascii="Arial" w:hAnsi="Arial" w:cs="Arial"/>
          <w:b/>
        </w:rPr>
      </w:pPr>
      <w:r>
        <w:rPr>
          <w:rFonts w:ascii="Arial" w:hAnsi="Arial" w:cs="Arial"/>
          <w:b/>
        </w:rPr>
        <w:t>1</w:t>
      </w:r>
      <w:r w:rsidRPr="00395612">
        <w:rPr>
          <w:rFonts w:ascii="Arial" w:hAnsi="Arial" w:cs="Arial"/>
          <w:b/>
        </w:rPr>
        <w:t>.</w:t>
      </w:r>
      <w:r w:rsidRPr="00395612">
        <w:rPr>
          <w:rFonts w:ascii="Arial" w:hAnsi="Arial" w:cs="Arial"/>
          <w:b/>
        </w:rPr>
        <w:tab/>
        <w:t>Higher axis speeds and greater accuracy</w:t>
      </w:r>
    </w:p>
    <w:p w14:paraId="62667455" w14:textId="177A7368" w:rsidR="00395612" w:rsidRPr="00395612" w:rsidRDefault="00395612" w:rsidP="00395612">
      <w:pPr>
        <w:spacing w:line="336" w:lineRule="auto"/>
        <w:ind w:right="-554"/>
        <w:rPr>
          <w:rFonts w:ascii="Arial" w:hAnsi="Arial" w:cs="Arial"/>
          <w:b/>
        </w:rPr>
      </w:pPr>
    </w:p>
    <w:p w14:paraId="58A438BA" w14:textId="40BD9777" w:rsidR="00ED4E07" w:rsidRPr="00ED4E07" w:rsidRDefault="00ED4E07" w:rsidP="00ED4E07">
      <w:pPr>
        <w:ind w:right="-554"/>
        <w:rPr>
          <w:rFonts w:ascii="Arial" w:eastAsiaTheme="minorHAnsi" w:hAnsi="Arial" w:cs="Arial"/>
          <w:lang w:eastAsia="en-US"/>
        </w:rPr>
      </w:pPr>
      <w:r w:rsidRPr="00ED4E07">
        <w:rPr>
          <w:rFonts w:ascii="Arial" w:eastAsiaTheme="minorHAnsi" w:hAnsi="Arial" w:cs="Arial"/>
          <w:lang w:eastAsia="en-US"/>
        </w:rPr>
        <w:t>MELSERVO-J5 servo</w:t>
      </w:r>
      <w:r w:rsidR="00050AB7">
        <w:rPr>
          <w:rFonts w:ascii="Arial" w:eastAsiaTheme="minorHAnsi" w:hAnsi="Arial" w:cs="Arial"/>
          <w:lang w:eastAsia="en-US"/>
        </w:rPr>
        <w:t xml:space="preserve"> </w:t>
      </w:r>
      <w:r w:rsidRPr="00ED4E07">
        <w:rPr>
          <w:rFonts w:ascii="Arial" w:eastAsiaTheme="minorHAnsi" w:hAnsi="Arial" w:cs="Arial"/>
          <w:lang w:eastAsia="en-US"/>
        </w:rPr>
        <w:t xml:space="preserve">amplifiers feature </w:t>
      </w:r>
      <w:r w:rsidR="00AB72A3">
        <w:rPr>
          <w:rFonts w:ascii="Arial" w:eastAsiaTheme="minorHAnsi" w:hAnsi="Arial" w:cs="Arial"/>
          <w:lang w:eastAsia="en-US"/>
        </w:rPr>
        <w:t>advanced</w:t>
      </w:r>
      <w:r w:rsidRPr="00ED4E07">
        <w:rPr>
          <w:rFonts w:ascii="Arial" w:eastAsiaTheme="minorHAnsi" w:hAnsi="Arial" w:cs="Arial"/>
          <w:lang w:eastAsia="en-US"/>
        </w:rPr>
        <w:t xml:space="preserve"> performance resulting in higher servo bandwidths that enable better following accuracies, and faster axes with higher accelerations and lower settling times.</w:t>
      </w:r>
    </w:p>
    <w:p w14:paraId="5B0F7CEC" w14:textId="77777777" w:rsidR="00ED4E07" w:rsidRDefault="00ED4E07" w:rsidP="00ED4E07">
      <w:pPr>
        <w:ind w:right="-554"/>
        <w:rPr>
          <w:rFonts w:ascii="Arial" w:eastAsiaTheme="minorHAnsi" w:hAnsi="Arial" w:cs="Arial"/>
          <w:lang w:eastAsia="en-US"/>
        </w:rPr>
      </w:pPr>
    </w:p>
    <w:p w14:paraId="2F212A10" w14:textId="7C3853E8" w:rsidR="00ED4E07" w:rsidRDefault="00ED4E07" w:rsidP="00ED4E07">
      <w:pPr>
        <w:ind w:right="-554"/>
        <w:rPr>
          <w:rFonts w:ascii="Arial" w:eastAsiaTheme="minorHAnsi" w:hAnsi="Arial" w:cs="Arial"/>
          <w:lang w:eastAsia="en-US"/>
        </w:rPr>
      </w:pPr>
      <w:r w:rsidRPr="00ED4E07">
        <w:rPr>
          <w:rFonts w:ascii="Arial" w:eastAsiaTheme="minorHAnsi" w:hAnsi="Arial" w:cs="Arial"/>
          <w:lang w:eastAsia="en-US"/>
        </w:rPr>
        <w:t>The unique design of the RESOLUTE absolute encoder enables exceptional measurement resolution down to 1 nm at high linear speeds of up to 100 m/</w:t>
      </w:r>
      <w:proofErr w:type="gramStart"/>
      <w:r w:rsidRPr="00ED4E07">
        <w:rPr>
          <w:rFonts w:ascii="Arial" w:eastAsiaTheme="minorHAnsi" w:hAnsi="Arial" w:cs="Arial"/>
          <w:lang w:eastAsia="en-US"/>
        </w:rPr>
        <w:t>s ꟷ ensuring</w:t>
      </w:r>
      <w:proofErr w:type="gramEnd"/>
      <w:r w:rsidRPr="00ED4E07">
        <w:rPr>
          <w:rFonts w:ascii="Arial" w:eastAsiaTheme="minorHAnsi" w:hAnsi="Arial" w:cs="Arial"/>
          <w:lang w:eastAsia="en-US"/>
        </w:rPr>
        <w:t xml:space="preserve"> the highest possible servo gain levels for maximum stage performance.</w:t>
      </w:r>
    </w:p>
    <w:p w14:paraId="17F7D3E2" w14:textId="77777777" w:rsidR="00ED4E07" w:rsidRPr="00ED4E07" w:rsidRDefault="00ED4E07" w:rsidP="00ED4E07">
      <w:pPr>
        <w:ind w:right="-554"/>
        <w:rPr>
          <w:rFonts w:ascii="Arial" w:eastAsiaTheme="minorHAnsi" w:hAnsi="Arial" w:cs="Arial"/>
          <w:lang w:eastAsia="en-US"/>
        </w:rPr>
      </w:pPr>
    </w:p>
    <w:p w14:paraId="0E5BDAE4" w14:textId="26577045" w:rsidR="00681A07" w:rsidRPr="00FA4399" w:rsidRDefault="00ED4E07" w:rsidP="00ED4E07">
      <w:pPr>
        <w:ind w:right="-554"/>
        <w:rPr>
          <w:rFonts w:ascii="Arial" w:hAnsi="Arial" w:cs="Arial"/>
          <w:lang w:val="en-US"/>
        </w:rPr>
      </w:pPr>
      <w:r w:rsidRPr="00ED4E07">
        <w:rPr>
          <w:rFonts w:ascii="Arial" w:eastAsiaTheme="minorHAnsi" w:hAnsi="Arial" w:cs="Arial"/>
          <w:lang w:eastAsia="en-US"/>
        </w:rPr>
        <w:t>Furthermore, RESOLUTE encoder systems calculate position on demand and include built-in error checking algorithms that flag any misreading of the scale. This protects against uncontrolled movements and related crash risks by eliminating scale miscounting, position drift and count runaway, with benefits to yield, throughput and safety.</w:t>
      </w:r>
    </w:p>
    <w:p w14:paraId="72411443" w14:textId="77777777" w:rsidR="00941D0F" w:rsidRDefault="00941D0F" w:rsidP="00941D0F">
      <w:pPr>
        <w:pStyle w:val="NoSpacing"/>
        <w:rPr>
          <w:rFonts w:ascii="Arial" w:hAnsi="Arial" w:cs="Arial"/>
          <w:sz w:val="20"/>
          <w:lang w:val="en-US"/>
        </w:rPr>
      </w:pPr>
    </w:p>
    <w:p w14:paraId="45B33C8F" w14:textId="06CCB195" w:rsidR="00941D0F" w:rsidRDefault="00ED4E07" w:rsidP="00941D0F">
      <w:pPr>
        <w:pStyle w:val="NoSpacing"/>
        <w:rPr>
          <w:rFonts w:ascii="Arial" w:eastAsia="Times New Roman" w:hAnsi="Arial" w:cs="Arial"/>
          <w:b/>
          <w:sz w:val="20"/>
          <w:szCs w:val="20"/>
          <w:lang w:eastAsia="en-GB"/>
        </w:rPr>
      </w:pPr>
      <w:r w:rsidRPr="00ED4E07">
        <w:rPr>
          <w:rFonts w:ascii="Arial" w:eastAsia="Times New Roman" w:hAnsi="Arial" w:cs="Arial"/>
          <w:b/>
          <w:sz w:val="20"/>
          <w:szCs w:val="20"/>
          <w:lang w:eastAsia="en-GB"/>
        </w:rPr>
        <w:lastRenderedPageBreak/>
        <w:t>2.</w:t>
      </w:r>
      <w:r w:rsidRPr="00ED4E07">
        <w:rPr>
          <w:rFonts w:ascii="Arial" w:eastAsia="Times New Roman" w:hAnsi="Arial" w:cs="Arial"/>
          <w:b/>
          <w:sz w:val="20"/>
          <w:szCs w:val="20"/>
          <w:lang w:eastAsia="en-GB"/>
        </w:rPr>
        <w:tab/>
        <w:t>Advanced diagnostics for preventative maintenance</w:t>
      </w:r>
    </w:p>
    <w:p w14:paraId="471F95AC" w14:textId="3E170530" w:rsidR="00A40B8B" w:rsidRDefault="00A40B8B" w:rsidP="00FA4399">
      <w:pPr>
        <w:rPr>
          <w:rFonts w:ascii="Arial" w:eastAsiaTheme="minorHAnsi" w:hAnsi="Arial" w:cs="Arial"/>
          <w:szCs w:val="22"/>
          <w:lang w:eastAsia="zh-CN"/>
        </w:rPr>
      </w:pPr>
    </w:p>
    <w:p w14:paraId="5B2B8DF0" w14:textId="331C0D78" w:rsidR="00ED4E07" w:rsidRDefault="00AB72A3" w:rsidP="00ED4E07">
      <w:pPr>
        <w:rPr>
          <w:rFonts w:ascii="Arial" w:eastAsiaTheme="minorHAnsi" w:hAnsi="Arial" w:cs="Arial"/>
          <w:szCs w:val="22"/>
          <w:lang w:eastAsia="zh-CN"/>
        </w:rPr>
      </w:pPr>
      <w:r>
        <w:rPr>
          <w:rFonts w:ascii="Arial" w:eastAsiaTheme="minorHAnsi" w:hAnsi="Arial" w:cs="Arial"/>
          <w:szCs w:val="22"/>
          <w:lang w:eastAsia="zh-CN"/>
        </w:rPr>
        <w:t xml:space="preserve">Mitsubishi’s </w:t>
      </w:r>
      <w:r w:rsidR="00ED4E07" w:rsidRPr="00ED4E07">
        <w:rPr>
          <w:rFonts w:ascii="Arial" w:eastAsiaTheme="minorHAnsi" w:hAnsi="Arial" w:cs="Arial"/>
          <w:szCs w:val="22"/>
          <w:lang w:eastAsia="zh-CN"/>
        </w:rPr>
        <w:t xml:space="preserve">Maisart® software can predict the remaining life of the </w:t>
      </w:r>
      <w:proofErr w:type="spellStart"/>
      <w:r w:rsidR="00ED4E07" w:rsidRPr="00ED4E07">
        <w:rPr>
          <w:rFonts w:ascii="Arial" w:eastAsiaTheme="minorHAnsi" w:hAnsi="Arial" w:cs="Arial"/>
          <w:szCs w:val="22"/>
          <w:lang w:eastAsia="zh-CN"/>
        </w:rPr>
        <w:t>ballscrew</w:t>
      </w:r>
      <w:proofErr w:type="spellEnd"/>
      <w:r w:rsidR="00ED4E07" w:rsidRPr="00ED4E07">
        <w:rPr>
          <w:rFonts w:ascii="Arial" w:eastAsiaTheme="minorHAnsi" w:hAnsi="Arial" w:cs="Arial"/>
          <w:szCs w:val="22"/>
          <w:lang w:eastAsia="zh-CN"/>
        </w:rPr>
        <w:t xml:space="preserve"> and enable preventative maintenance to be scheduled before the part fails.</w:t>
      </w:r>
    </w:p>
    <w:p w14:paraId="363ABFEF" w14:textId="77777777" w:rsidR="00DB6C65" w:rsidRDefault="00DB6C65" w:rsidP="00ED4E07">
      <w:pPr>
        <w:rPr>
          <w:rFonts w:ascii="Arial" w:eastAsiaTheme="minorHAnsi" w:hAnsi="Arial" w:cs="Arial"/>
          <w:szCs w:val="22"/>
          <w:lang w:eastAsia="zh-CN"/>
        </w:rPr>
      </w:pPr>
      <w:bookmarkStart w:id="0" w:name="_GoBack"/>
      <w:bookmarkEnd w:id="0"/>
    </w:p>
    <w:p w14:paraId="58456D66" w14:textId="7BDB8B4F" w:rsidR="00DB6C65" w:rsidRDefault="00ED4E07" w:rsidP="00ED4E07">
      <w:pPr>
        <w:rPr>
          <w:rFonts w:ascii="Arial" w:eastAsiaTheme="minorHAnsi" w:hAnsi="Arial" w:cs="Arial"/>
          <w:szCs w:val="22"/>
          <w:lang w:eastAsia="zh-CN"/>
        </w:rPr>
      </w:pPr>
      <w:r w:rsidRPr="00ED4E07">
        <w:rPr>
          <w:rFonts w:ascii="Arial" w:eastAsiaTheme="minorHAnsi" w:hAnsi="Arial" w:cs="Arial"/>
          <w:szCs w:val="22"/>
          <w:lang w:eastAsia="zh-CN"/>
        </w:rPr>
        <w:t xml:space="preserve">RESOLUTE encoders are compatible with </w:t>
      </w:r>
      <w:r w:rsidR="00D12CEE">
        <w:rPr>
          <w:rFonts w:ascii="Arial" w:eastAsiaTheme="minorHAnsi" w:hAnsi="Arial" w:cs="Arial"/>
          <w:szCs w:val="22"/>
          <w:lang w:eastAsia="zh-CN"/>
        </w:rPr>
        <w:t>Renishaw’s</w:t>
      </w:r>
      <w:r w:rsidRPr="00ED4E07">
        <w:rPr>
          <w:rFonts w:ascii="Arial" w:eastAsiaTheme="minorHAnsi" w:hAnsi="Arial" w:cs="Arial"/>
          <w:szCs w:val="22"/>
          <w:lang w:eastAsia="zh-CN"/>
        </w:rPr>
        <w:t xml:space="preserve"> Advanced Diagnostic Tool ADTa-100</w:t>
      </w:r>
      <w:r w:rsidR="00F6762F">
        <w:rPr>
          <w:rFonts w:ascii="Arial" w:eastAsiaTheme="minorHAnsi" w:hAnsi="Arial" w:cs="Arial"/>
          <w:szCs w:val="22"/>
          <w:lang w:eastAsia="zh-CN"/>
        </w:rPr>
        <w:t>.</w:t>
      </w:r>
      <w:r w:rsidRPr="00ED4E07">
        <w:rPr>
          <w:rFonts w:ascii="Arial" w:eastAsiaTheme="minorHAnsi" w:hAnsi="Arial" w:cs="Arial"/>
          <w:szCs w:val="22"/>
          <w:lang w:eastAsia="zh-CN"/>
        </w:rPr>
        <w:t xml:space="preserve"> </w:t>
      </w:r>
      <w:r w:rsidR="00F6762F">
        <w:rPr>
          <w:rFonts w:ascii="Arial" w:eastAsiaTheme="minorHAnsi" w:hAnsi="Arial" w:cs="Arial"/>
          <w:szCs w:val="22"/>
          <w:lang w:eastAsia="zh-CN"/>
        </w:rPr>
        <w:t>This</w:t>
      </w:r>
      <w:r w:rsidRPr="00ED4E07">
        <w:rPr>
          <w:rFonts w:ascii="Arial" w:eastAsiaTheme="minorHAnsi" w:hAnsi="Arial" w:cs="Arial"/>
          <w:szCs w:val="22"/>
          <w:lang w:eastAsia="zh-CN"/>
        </w:rPr>
        <w:t xml:space="preserve"> acquires comprehensive real-time data from the readhead to assist with quick and easy encoder installation, and in-field fault finding, potentially saving time and reducing installation and maintenance costs.</w:t>
      </w:r>
    </w:p>
    <w:p w14:paraId="07CD6B12" w14:textId="77777777" w:rsidR="00DB6C65" w:rsidRDefault="00DB6C65" w:rsidP="00ED4E07">
      <w:pPr>
        <w:rPr>
          <w:rFonts w:ascii="Arial" w:eastAsiaTheme="minorHAnsi" w:hAnsi="Arial" w:cs="Arial"/>
          <w:szCs w:val="22"/>
          <w:lang w:eastAsia="zh-CN"/>
        </w:rPr>
      </w:pPr>
    </w:p>
    <w:p w14:paraId="46D20E49" w14:textId="77777777" w:rsidR="00DB6C65" w:rsidRDefault="00ED4E07" w:rsidP="00ED4E07">
      <w:pPr>
        <w:rPr>
          <w:rFonts w:ascii="Arial" w:eastAsiaTheme="minorHAnsi" w:hAnsi="Arial" w:cs="Arial"/>
          <w:szCs w:val="22"/>
          <w:lang w:eastAsia="zh-CN"/>
        </w:rPr>
      </w:pPr>
      <w:r w:rsidRPr="00ED4E07">
        <w:rPr>
          <w:rFonts w:ascii="Arial" w:eastAsiaTheme="minorHAnsi" w:hAnsi="Arial" w:cs="Arial"/>
          <w:szCs w:val="22"/>
          <w:lang w:eastAsia="zh-CN"/>
        </w:rPr>
        <w:t>During scheduled and preventative maintenance, this off-line diagnostic tool can test key performance parameters of a RESOLUTE encoder system such as signal strength along the axis length.</w:t>
      </w:r>
    </w:p>
    <w:p w14:paraId="1B5A2278" w14:textId="77777777" w:rsidR="00DB6C65" w:rsidRDefault="00DB6C65" w:rsidP="00ED4E07">
      <w:pPr>
        <w:rPr>
          <w:rFonts w:ascii="Arial" w:eastAsiaTheme="minorHAnsi" w:hAnsi="Arial" w:cs="Arial"/>
          <w:szCs w:val="22"/>
          <w:lang w:eastAsia="zh-CN"/>
        </w:rPr>
      </w:pPr>
    </w:p>
    <w:p w14:paraId="5EE63F20" w14:textId="037ADC17" w:rsidR="00A40B8B" w:rsidRPr="00DB6C65" w:rsidRDefault="00ED4E07" w:rsidP="00ED4E07">
      <w:pPr>
        <w:rPr>
          <w:rFonts w:ascii="Arial" w:eastAsiaTheme="minorHAnsi" w:hAnsi="Arial" w:cs="Arial"/>
          <w:szCs w:val="22"/>
          <w:lang w:eastAsia="zh-CN"/>
        </w:rPr>
      </w:pPr>
      <w:r w:rsidRPr="00ED4E07">
        <w:rPr>
          <w:rFonts w:ascii="Arial" w:eastAsiaTheme="minorHAnsi" w:hAnsi="Arial" w:cs="Arial"/>
          <w:szCs w:val="22"/>
          <w:lang w:eastAsia="zh-CN"/>
        </w:rPr>
        <w:t>The ADTa-100 interface can be operated in both stand alone mode and in conjunction with a PC, via a standard USB connector, running Renishaw's ADT View software.</w:t>
      </w:r>
    </w:p>
    <w:p w14:paraId="12132F17" w14:textId="05024E6A" w:rsidR="00A40B8B" w:rsidRDefault="00A40B8B" w:rsidP="00A40B8B">
      <w:pPr>
        <w:pStyle w:val="NoSpacing"/>
        <w:rPr>
          <w:rFonts w:ascii="Arial" w:hAnsi="Arial" w:cs="Arial"/>
          <w:sz w:val="20"/>
          <w:lang w:val="en-US"/>
        </w:rPr>
      </w:pPr>
    </w:p>
    <w:p w14:paraId="4486EFCE" w14:textId="7F67AF20" w:rsidR="00A40B8B" w:rsidRDefault="00DB6C65" w:rsidP="00A40B8B">
      <w:pPr>
        <w:pStyle w:val="NoSpacing"/>
        <w:rPr>
          <w:rFonts w:ascii="Arial" w:hAnsi="Arial" w:cs="Arial"/>
          <w:b/>
          <w:bCs/>
          <w:sz w:val="20"/>
          <w:lang w:val="en-US"/>
        </w:rPr>
      </w:pPr>
      <w:r w:rsidRPr="00DB6C65">
        <w:rPr>
          <w:rFonts w:ascii="Arial" w:hAnsi="Arial" w:cs="Arial"/>
          <w:b/>
          <w:bCs/>
          <w:sz w:val="20"/>
          <w:lang w:val="en-US"/>
        </w:rPr>
        <w:t>Summary</w:t>
      </w:r>
    </w:p>
    <w:p w14:paraId="47B6607A" w14:textId="77777777" w:rsidR="00DB6C65" w:rsidRDefault="00DB6C65" w:rsidP="00A40B8B">
      <w:pPr>
        <w:pStyle w:val="NoSpacing"/>
        <w:rPr>
          <w:rFonts w:ascii="Arial" w:hAnsi="Arial" w:cs="Arial"/>
          <w:b/>
          <w:bCs/>
          <w:sz w:val="20"/>
          <w:lang w:val="en-US"/>
        </w:rPr>
      </w:pPr>
    </w:p>
    <w:p w14:paraId="664FD05E" w14:textId="585D3570" w:rsidR="00DB6C65" w:rsidRPr="00DB6C65" w:rsidRDefault="00DB6C65" w:rsidP="00A40B8B">
      <w:pPr>
        <w:pStyle w:val="NoSpacing"/>
        <w:rPr>
          <w:rFonts w:ascii="Arial" w:hAnsi="Arial" w:cs="Arial"/>
          <w:sz w:val="20"/>
          <w:szCs w:val="20"/>
          <w:lang w:val="en-US"/>
        </w:rPr>
      </w:pPr>
      <w:r w:rsidRPr="00DB6C65">
        <w:rPr>
          <w:rFonts w:ascii="Arial" w:hAnsi="Arial" w:cs="Arial"/>
          <w:sz w:val="20"/>
          <w:szCs w:val="20"/>
          <w:lang w:val="en-US"/>
        </w:rPr>
        <w:t xml:space="preserve">RESOLUTE encoders support the latest Mitsubishi MELSERVO-J5 advanced servo amplifier technology and help motion stage builders to achieve cutting-edge motion control performance. In linear applications, RESOLUTE encoders and diagnostic tools complement Mitsubishi’s control technology to </w:t>
      </w:r>
      <w:proofErr w:type="spellStart"/>
      <w:r w:rsidRPr="00DB6C65">
        <w:rPr>
          <w:rFonts w:ascii="Arial" w:hAnsi="Arial" w:cs="Arial"/>
          <w:sz w:val="20"/>
          <w:szCs w:val="20"/>
          <w:lang w:val="en-US"/>
        </w:rPr>
        <w:t>maximise</w:t>
      </w:r>
      <w:proofErr w:type="spellEnd"/>
      <w:r w:rsidRPr="00DB6C65">
        <w:rPr>
          <w:rFonts w:ascii="Arial" w:hAnsi="Arial" w:cs="Arial"/>
          <w:sz w:val="20"/>
          <w:szCs w:val="20"/>
          <w:lang w:val="en-US"/>
        </w:rPr>
        <w:t xml:space="preserve"> machine uptime, throughput and safety.</w:t>
      </w:r>
    </w:p>
    <w:p w14:paraId="64C3FDAD" w14:textId="77777777" w:rsidR="00DB6C65" w:rsidRPr="00DB6C65" w:rsidRDefault="00DB6C65" w:rsidP="00A40B8B">
      <w:pPr>
        <w:pStyle w:val="NoSpacing"/>
        <w:rPr>
          <w:rFonts w:ascii="Arial" w:hAnsi="Arial" w:cs="Arial"/>
          <w:sz w:val="20"/>
          <w:szCs w:val="20"/>
          <w:lang w:val="en-US"/>
        </w:rPr>
      </w:pPr>
    </w:p>
    <w:p w14:paraId="4FE880D0" w14:textId="6ADFD8D2" w:rsidR="00113C35" w:rsidRPr="00DB6C65" w:rsidRDefault="00DB6C65" w:rsidP="0050292E">
      <w:pPr>
        <w:spacing w:line="276" w:lineRule="auto"/>
        <w:rPr>
          <w:rFonts w:ascii="Arial" w:hAnsi="Arial" w:cs="Arial"/>
        </w:rPr>
      </w:pPr>
      <w:r w:rsidRPr="00DB6C65">
        <w:rPr>
          <w:rFonts w:ascii="Arial" w:hAnsi="Arial" w:cs="Arial"/>
        </w:rPr>
        <w:t>Renishaw RESOLUTE encoder systems have CE approval and are manufactured in-house using strict quality-controlled processes that are certified to ISO 9001:2015 and backed by a global sales and support network.</w:t>
      </w:r>
    </w:p>
    <w:p w14:paraId="4FE880D1" w14:textId="77777777" w:rsidR="00113C35" w:rsidRPr="00DB6C65" w:rsidRDefault="00113C35" w:rsidP="0050292E">
      <w:pPr>
        <w:spacing w:line="276" w:lineRule="auto"/>
        <w:rPr>
          <w:rFonts w:ascii="Arial" w:hAnsi="Arial" w:cs="Arial"/>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25AA87B2" w:rsidR="00CA494F" w:rsidRDefault="00CA494F" w:rsidP="00291695">
      <w:pPr>
        <w:spacing w:line="276" w:lineRule="auto"/>
        <w:jc w:val="center"/>
        <w:rPr>
          <w:rFonts w:ascii="Arial" w:hAnsi="Arial" w:cs="Arial"/>
          <w:b/>
          <w:sz w:val="22"/>
          <w:szCs w:val="22"/>
        </w:rPr>
      </w:pPr>
    </w:p>
    <w:p w14:paraId="1A2473D6" w14:textId="037C86C1" w:rsidR="00DB6C65" w:rsidRDefault="00DB6C65" w:rsidP="00291695">
      <w:pPr>
        <w:spacing w:line="276" w:lineRule="auto"/>
        <w:jc w:val="center"/>
        <w:rPr>
          <w:rFonts w:ascii="Arial" w:hAnsi="Arial" w:cs="Arial"/>
          <w:b/>
          <w:sz w:val="22"/>
          <w:szCs w:val="22"/>
        </w:rPr>
      </w:pPr>
    </w:p>
    <w:p w14:paraId="0F82B63C" w14:textId="77777777" w:rsidR="00DB6C65" w:rsidRPr="00DB6C65" w:rsidRDefault="00DB6C65" w:rsidP="00DB6C65">
      <w:pPr>
        <w:spacing w:line="276" w:lineRule="auto"/>
        <w:rPr>
          <w:rFonts w:ascii="Arial" w:hAnsi="Arial" w:cs="Arial"/>
          <w:b/>
          <w:sz w:val="22"/>
          <w:szCs w:val="22"/>
        </w:rPr>
      </w:pPr>
      <w:r w:rsidRPr="00DB6C65">
        <w:rPr>
          <w:rFonts w:ascii="Arial" w:hAnsi="Arial" w:cs="Arial"/>
          <w:b/>
          <w:sz w:val="22"/>
          <w:szCs w:val="22"/>
        </w:rPr>
        <w:t>About Renishaw</w:t>
      </w:r>
    </w:p>
    <w:p w14:paraId="512927BD" w14:textId="77777777" w:rsidR="00DB6C65" w:rsidRPr="00395612" w:rsidRDefault="00DB6C65" w:rsidP="00DB6C65">
      <w:pPr>
        <w:spacing w:line="276" w:lineRule="auto"/>
        <w:rPr>
          <w:rFonts w:ascii="Arial" w:hAnsi="Arial" w:cs="Arial"/>
          <w:bCs/>
        </w:rPr>
      </w:pPr>
    </w:p>
    <w:p w14:paraId="2495E35B" w14:textId="2AED2834" w:rsidR="00DB6C65" w:rsidRPr="00395612" w:rsidRDefault="00DB6C65" w:rsidP="00DB6C65">
      <w:pPr>
        <w:spacing w:line="276" w:lineRule="auto"/>
        <w:rPr>
          <w:rFonts w:ascii="Arial" w:hAnsi="Arial" w:cs="Arial"/>
          <w:bCs/>
        </w:rPr>
      </w:pPr>
      <w:r w:rsidRPr="00395612">
        <w:rPr>
          <w:rFonts w:ascii="Arial" w:hAnsi="Arial" w:cs="Arial"/>
          <w:bCs/>
        </w:rPr>
        <w:t>UK-based Renishaw is a world leading engineering technologies company, supplying products used for applications as diverse as jet engine and wind turbine manufacture, through to dentistry and brain surgery. It has over 4,</w:t>
      </w:r>
      <w:r w:rsidR="00E64587">
        <w:rPr>
          <w:rFonts w:ascii="Arial" w:hAnsi="Arial" w:cs="Arial"/>
          <w:bCs/>
        </w:rPr>
        <w:t>0</w:t>
      </w:r>
      <w:r w:rsidRPr="00395612">
        <w:rPr>
          <w:rFonts w:ascii="Arial" w:hAnsi="Arial" w:cs="Arial"/>
          <w:bCs/>
        </w:rPr>
        <w:t>00 employees located in the 3</w:t>
      </w:r>
      <w:r w:rsidR="00E64587">
        <w:rPr>
          <w:rFonts w:ascii="Arial" w:hAnsi="Arial" w:cs="Arial"/>
          <w:bCs/>
        </w:rPr>
        <w:t>7</w:t>
      </w:r>
      <w:r w:rsidRPr="00395612">
        <w:rPr>
          <w:rFonts w:ascii="Arial" w:hAnsi="Arial" w:cs="Arial"/>
          <w:bCs/>
        </w:rPr>
        <w:t xml:space="preserve"> countries where it has wholly owned subsidiary operations. </w:t>
      </w:r>
    </w:p>
    <w:p w14:paraId="253FDF72" w14:textId="77777777" w:rsidR="00DB6C65" w:rsidRPr="00395612" w:rsidRDefault="00DB6C65" w:rsidP="00DB6C65">
      <w:pPr>
        <w:spacing w:line="276" w:lineRule="auto"/>
        <w:rPr>
          <w:rFonts w:ascii="Arial" w:hAnsi="Arial" w:cs="Arial"/>
          <w:bCs/>
        </w:rPr>
      </w:pPr>
      <w:r w:rsidRPr="00395612">
        <w:rPr>
          <w:rFonts w:ascii="Arial" w:hAnsi="Arial" w:cs="Arial"/>
          <w:bCs/>
        </w:rPr>
        <w:t>For the year ended June 2019 Renishaw recorded sales of £574 million of which 94% was due to exports. The company’s largest markets are the USA, China, Japan and Germany.</w:t>
      </w:r>
    </w:p>
    <w:p w14:paraId="5B4A3B74" w14:textId="5EF4AAD5" w:rsidR="00DB6C65" w:rsidRPr="00395612" w:rsidRDefault="00DB6C65" w:rsidP="00DB6C65">
      <w:pPr>
        <w:spacing w:line="276" w:lineRule="auto"/>
        <w:rPr>
          <w:rFonts w:ascii="Arial" w:hAnsi="Arial" w:cs="Arial"/>
          <w:bCs/>
        </w:rPr>
      </w:pPr>
      <w:r w:rsidRPr="00395612">
        <w:rPr>
          <w:rFonts w:ascii="Arial" w:hAnsi="Arial" w:cs="Arial"/>
          <w:bCs/>
        </w:rPr>
        <w:t xml:space="preserve">Further information at </w:t>
      </w:r>
      <w:hyperlink r:id="rId11" w:history="1">
        <w:r w:rsidR="00395612" w:rsidRPr="00395612">
          <w:rPr>
            <w:rStyle w:val="Hyperlink"/>
            <w:rFonts w:ascii="Arial" w:hAnsi="Arial" w:cs="Arial"/>
            <w:bCs/>
          </w:rPr>
          <w:t>www.renishaw.com</w:t>
        </w:r>
      </w:hyperlink>
    </w:p>
    <w:p w14:paraId="0D102921" w14:textId="77777777" w:rsidR="00395612" w:rsidRPr="00DB6C65" w:rsidRDefault="00395612" w:rsidP="00DB6C65">
      <w:pPr>
        <w:spacing w:line="276" w:lineRule="auto"/>
        <w:rPr>
          <w:rFonts w:ascii="Arial" w:hAnsi="Arial" w:cs="Arial"/>
          <w:bCs/>
          <w:sz w:val="22"/>
          <w:szCs w:val="22"/>
        </w:rPr>
      </w:pPr>
    </w:p>
    <w:sectPr w:rsidR="00395612" w:rsidRPr="00DB6C65"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763B4" w14:textId="77777777" w:rsidR="00FB35EA" w:rsidRDefault="00FB35EA" w:rsidP="002E2F8C">
      <w:r>
        <w:separator/>
      </w:r>
    </w:p>
  </w:endnote>
  <w:endnote w:type="continuationSeparator" w:id="0">
    <w:p w14:paraId="2FFEA9CC" w14:textId="77777777" w:rsidR="00FB35EA" w:rsidRDefault="00FB35E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altName w:val="Arial"/>
    <w:panose1 w:val="020B0504020202020204"/>
    <w:charset w:val="00"/>
    <w:family w:val="swiss"/>
    <w:pitch w:val="variable"/>
    <w:sig w:usb0="A00002A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CE9C" w14:textId="77777777" w:rsidR="00FB35EA" w:rsidRDefault="00FB35EA" w:rsidP="002E2F8C">
      <w:r>
        <w:separator/>
      </w:r>
    </w:p>
  </w:footnote>
  <w:footnote w:type="continuationSeparator" w:id="0">
    <w:p w14:paraId="1AD3AF08" w14:textId="77777777" w:rsidR="00FB35EA" w:rsidRDefault="00FB35E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B35E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5829873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71A0F"/>
    <w:multiLevelType w:val="hybridMultilevel"/>
    <w:tmpl w:val="EECEDD9C"/>
    <w:lvl w:ilvl="0" w:tplc="D93C92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E4391"/>
    <w:multiLevelType w:val="hybridMultilevel"/>
    <w:tmpl w:val="4A864E70"/>
    <w:lvl w:ilvl="0" w:tplc="29A400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16ACD"/>
    <w:multiLevelType w:val="hybridMultilevel"/>
    <w:tmpl w:val="E3B88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1B02E65"/>
    <w:multiLevelType w:val="hybridMultilevel"/>
    <w:tmpl w:val="DF36A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0AB7"/>
    <w:rsid w:val="000566E5"/>
    <w:rsid w:val="00075B33"/>
    <w:rsid w:val="000B6575"/>
    <w:rsid w:val="000C6E12"/>
    <w:rsid w:val="000C6F60"/>
    <w:rsid w:val="00113C35"/>
    <w:rsid w:val="0012029C"/>
    <w:rsid w:val="00135DB0"/>
    <w:rsid w:val="0014084C"/>
    <w:rsid w:val="00180B30"/>
    <w:rsid w:val="001A7649"/>
    <w:rsid w:val="001B389F"/>
    <w:rsid w:val="001B5924"/>
    <w:rsid w:val="0021225A"/>
    <w:rsid w:val="00217E23"/>
    <w:rsid w:val="00227CE4"/>
    <w:rsid w:val="00245116"/>
    <w:rsid w:val="002469DB"/>
    <w:rsid w:val="00250A51"/>
    <w:rsid w:val="00257833"/>
    <w:rsid w:val="002858D4"/>
    <w:rsid w:val="00291695"/>
    <w:rsid w:val="002A4C90"/>
    <w:rsid w:val="002B0DA4"/>
    <w:rsid w:val="002B2321"/>
    <w:rsid w:val="002E2F8C"/>
    <w:rsid w:val="002E4EA3"/>
    <w:rsid w:val="00300A0B"/>
    <w:rsid w:val="00310B2A"/>
    <w:rsid w:val="003377F3"/>
    <w:rsid w:val="003647B3"/>
    <w:rsid w:val="003659A8"/>
    <w:rsid w:val="00373754"/>
    <w:rsid w:val="00381AE5"/>
    <w:rsid w:val="003828E1"/>
    <w:rsid w:val="00387027"/>
    <w:rsid w:val="0039111C"/>
    <w:rsid w:val="00392EF6"/>
    <w:rsid w:val="0039382D"/>
    <w:rsid w:val="00395612"/>
    <w:rsid w:val="00395A0B"/>
    <w:rsid w:val="003D5DDB"/>
    <w:rsid w:val="003E6E81"/>
    <w:rsid w:val="003F2730"/>
    <w:rsid w:val="003F79F2"/>
    <w:rsid w:val="004029DB"/>
    <w:rsid w:val="00407D9A"/>
    <w:rsid w:val="00443E0F"/>
    <w:rsid w:val="00474A48"/>
    <w:rsid w:val="00474A5F"/>
    <w:rsid w:val="004863E7"/>
    <w:rsid w:val="00490E55"/>
    <w:rsid w:val="004930B0"/>
    <w:rsid w:val="0049414C"/>
    <w:rsid w:val="004C2036"/>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20AE"/>
    <w:rsid w:val="005F46B8"/>
    <w:rsid w:val="00604CE4"/>
    <w:rsid w:val="00633356"/>
    <w:rsid w:val="00643C84"/>
    <w:rsid w:val="00644635"/>
    <w:rsid w:val="00653AB4"/>
    <w:rsid w:val="0065468E"/>
    <w:rsid w:val="00666780"/>
    <w:rsid w:val="00681A07"/>
    <w:rsid w:val="006873DF"/>
    <w:rsid w:val="00694EDE"/>
    <w:rsid w:val="006B413D"/>
    <w:rsid w:val="006C2C75"/>
    <w:rsid w:val="006D5851"/>
    <w:rsid w:val="006E4D82"/>
    <w:rsid w:val="006F7397"/>
    <w:rsid w:val="00701066"/>
    <w:rsid w:val="00714411"/>
    <w:rsid w:val="0072403D"/>
    <w:rsid w:val="0073088A"/>
    <w:rsid w:val="00775194"/>
    <w:rsid w:val="00797E75"/>
    <w:rsid w:val="007B1F00"/>
    <w:rsid w:val="007B7B78"/>
    <w:rsid w:val="007C3DAF"/>
    <w:rsid w:val="007C4DCE"/>
    <w:rsid w:val="007C65C2"/>
    <w:rsid w:val="007D6F24"/>
    <w:rsid w:val="007F3BB1"/>
    <w:rsid w:val="008149F1"/>
    <w:rsid w:val="008367E7"/>
    <w:rsid w:val="00846DA2"/>
    <w:rsid w:val="00864808"/>
    <w:rsid w:val="00874709"/>
    <w:rsid w:val="008757C5"/>
    <w:rsid w:val="0088003B"/>
    <w:rsid w:val="00893A94"/>
    <w:rsid w:val="008C4D54"/>
    <w:rsid w:val="008D1D65"/>
    <w:rsid w:val="008D3B4D"/>
    <w:rsid w:val="008E2064"/>
    <w:rsid w:val="008E495B"/>
    <w:rsid w:val="00910A83"/>
    <w:rsid w:val="009415B6"/>
    <w:rsid w:val="00941D0F"/>
    <w:rsid w:val="0098680F"/>
    <w:rsid w:val="00996E03"/>
    <w:rsid w:val="009B326C"/>
    <w:rsid w:val="009B63D3"/>
    <w:rsid w:val="009C2F78"/>
    <w:rsid w:val="009F23F0"/>
    <w:rsid w:val="00A05840"/>
    <w:rsid w:val="00A3042A"/>
    <w:rsid w:val="00A32C35"/>
    <w:rsid w:val="00A40B8B"/>
    <w:rsid w:val="00A60348"/>
    <w:rsid w:val="00A6754A"/>
    <w:rsid w:val="00A6761B"/>
    <w:rsid w:val="00A70CB5"/>
    <w:rsid w:val="00AB10DA"/>
    <w:rsid w:val="00AB72A3"/>
    <w:rsid w:val="00AE4B5D"/>
    <w:rsid w:val="00AF0949"/>
    <w:rsid w:val="00AF60BA"/>
    <w:rsid w:val="00B03550"/>
    <w:rsid w:val="00B04F0C"/>
    <w:rsid w:val="00B35AA9"/>
    <w:rsid w:val="00B36ED7"/>
    <w:rsid w:val="00B4011E"/>
    <w:rsid w:val="00B53C11"/>
    <w:rsid w:val="00B617A7"/>
    <w:rsid w:val="00B61F67"/>
    <w:rsid w:val="00B70DAB"/>
    <w:rsid w:val="00B712A1"/>
    <w:rsid w:val="00B803A3"/>
    <w:rsid w:val="00B869E7"/>
    <w:rsid w:val="00B87FD3"/>
    <w:rsid w:val="00BD65FB"/>
    <w:rsid w:val="00BF3745"/>
    <w:rsid w:val="00C30CDF"/>
    <w:rsid w:val="00C34EC9"/>
    <w:rsid w:val="00C43C73"/>
    <w:rsid w:val="00C44CC2"/>
    <w:rsid w:val="00C47966"/>
    <w:rsid w:val="00C70A82"/>
    <w:rsid w:val="00CA494F"/>
    <w:rsid w:val="00CB0417"/>
    <w:rsid w:val="00CB0C2C"/>
    <w:rsid w:val="00CC2F07"/>
    <w:rsid w:val="00CD6AD4"/>
    <w:rsid w:val="00CF722A"/>
    <w:rsid w:val="00D03AD0"/>
    <w:rsid w:val="00D12CEE"/>
    <w:rsid w:val="00D21636"/>
    <w:rsid w:val="00D366C8"/>
    <w:rsid w:val="00D81E86"/>
    <w:rsid w:val="00D851C0"/>
    <w:rsid w:val="00D87313"/>
    <w:rsid w:val="00D92177"/>
    <w:rsid w:val="00D94965"/>
    <w:rsid w:val="00D96ACE"/>
    <w:rsid w:val="00D97C50"/>
    <w:rsid w:val="00DB6C65"/>
    <w:rsid w:val="00DC12AC"/>
    <w:rsid w:val="00DC65AA"/>
    <w:rsid w:val="00DF6E72"/>
    <w:rsid w:val="00E128BB"/>
    <w:rsid w:val="00E22254"/>
    <w:rsid w:val="00E457B4"/>
    <w:rsid w:val="00E63517"/>
    <w:rsid w:val="00E64587"/>
    <w:rsid w:val="00E73435"/>
    <w:rsid w:val="00EA2DA8"/>
    <w:rsid w:val="00EA334A"/>
    <w:rsid w:val="00EA3AF0"/>
    <w:rsid w:val="00EB40A4"/>
    <w:rsid w:val="00EC0CC5"/>
    <w:rsid w:val="00ED4E07"/>
    <w:rsid w:val="00EE570C"/>
    <w:rsid w:val="00EF3218"/>
    <w:rsid w:val="00F05286"/>
    <w:rsid w:val="00F30D7C"/>
    <w:rsid w:val="00F560D5"/>
    <w:rsid w:val="00F60098"/>
    <w:rsid w:val="00F65081"/>
    <w:rsid w:val="00F6754E"/>
    <w:rsid w:val="00F6762F"/>
    <w:rsid w:val="00F7198D"/>
    <w:rsid w:val="00F71F07"/>
    <w:rsid w:val="00F81452"/>
    <w:rsid w:val="00FA3F2E"/>
    <w:rsid w:val="00FA4399"/>
    <w:rsid w:val="00FB35EA"/>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customStyle="1" w:styleId="Default">
    <w:name w:val="Default"/>
    <w:rsid w:val="00FA4399"/>
    <w:pPr>
      <w:autoSpaceDE w:val="0"/>
      <w:autoSpaceDN w:val="0"/>
      <w:adjustRightInd w:val="0"/>
    </w:pPr>
    <w:rPr>
      <w:rFonts w:ascii="Helvetica LT Pro" w:hAnsi="Helvetica LT Pro" w:cs="Helvetica LT Pro"/>
      <w:color w:val="000000"/>
      <w:sz w:val="24"/>
      <w:szCs w:val="24"/>
    </w:rPr>
  </w:style>
  <w:style w:type="paragraph" w:customStyle="1" w:styleId="Pa2">
    <w:name w:val="Pa2"/>
    <w:basedOn w:val="Default"/>
    <w:next w:val="Default"/>
    <w:uiPriority w:val="99"/>
    <w:rsid w:val="00FA4399"/>
    <w:pPr>
      <w:spacing w:line="161" w:lineRule="atLeast"/>
    </w:pPr>
    <w:rPr>
      <w:rFonts w:cs="Times New Roman"/>
      <w:color w:val="auto"/>
    </w:rPr>
  </w:style>
  <w:style w:type="paragraph" w:styleId="ListParagraph">
    <w:name w:val="List Paragraph"/>
    <w:basedOn w:val="Normal"/>
    <w:uiPriority w:val="34"/>
    <w:qFormat/>
    <w:rsid w:val="00395612"/>
    <w:pPr>
      <w:ind w:left="720"/>
      <w:contextualSpacing/>
    </w:pPr>
  </w:style>
  <w:style w:type="character" w:styleId="CommentReference">
    <w:name w:val="annotation reference"/>
    <w:basedOn w:val="DefaultParagraphFont"/>
    <w:uiPriority w:val="99"/>
    <w:semiHidden/>
    <w:unhideWhenUsed/>
    <w:rsid w:val="00A3042A"/>
    <w:rPr>
      <w:sz w:val="16"/>
      <w:szCs w:val="16"/>
    </w:rPr>
  </w:style>
  <w:style w:type="paragraph" w:styleId="CommentText">
    <w:name w:val="annotation text"/>
    <w:basedOn w:val="Normal"/>
    <w:link w:val="CommentTextChar"/>
    <w:uiPriority w:val="99"/>
    <w:semiHidden/>
    <w:unhideWhenUsed/>
    <w:rsid w:val="00A3042A"/>
  </w:style>
  <w:style w:type="character" w:customStyle="1" w:styleId="CommentTextChar">
    <w:name w:val="Comment Text Char"/>
    <w:basedOn w:val="DefaultParagraphFont"/>
    <w:link w:val="CommentText"/>
    <w:uiPriority w:val="99"/>
    <w:semiHidden/>
    <w:rsid w:val="00A3042A"/>
  </w:style>
  <w:style w:type="paragraph" w:styleId="CommentSubject">
    <w:name w:val="annotation subject"/>
    <w:basedOn w:val="CommentText"/>
    <w:next w:val="CommentText"/>
    <w:link w:val="CommentSubjectChar"/>
    <w:uiPriority w:val="99"/>
    <w:semiHidden/>
    <w:unhideWhenUsed/>
    <w:rsid w:val="00A3042A"/>
    <w:rPr>
      <w:b/>
      <w:bCs/>
    </w:rPr>
  </w:style>
  <w:style w:type="character" w:customStyle="1" w:styleId="CommentSubjectChar">
    <w:name w:val="Comment Subject Char"/>
    <w:basedOn w:val="CommentTextChar"/>
    <w:link w:val="CommentSubject"/>
    <w:uiPriority w:val="99"/>
    <w:semiHidden/>
    <w:rsid w:val="00A30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3" ma:contentTypeDescription="Create a new document." ma:contentTypeScope="" ma:versionID="e8aa76efdd440d4f79e1b97ac25e0069">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129beeb3f2b9797bca5a134f5dbc8b4f"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B514E-D31D-4514-8581-C1D5903A6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838C7D26-18AD-4710-A141-2559E179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2</cp:revision>
  <cp:lastPrinted>2014-11-03T12:56:00Z</cp:lastPrinted>
  <dcterms:created xsi:type="dcterms:W3CDTF">2020-08-07T08:46:00Z</dcterms:created>
  <dcterms:modified xsi:type="dcterms:W3CDTF">2020-08-07T08:46:00Z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