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1937" w14:textId="1F12A378" w:rsidR="00D34660" w:rsidRDefault="00EC6887" w:rsidP="00D46B97">
      <w:pPr>
        <w:jc w:val="both"/>
        <w:rPr>
          <w:rFonts w:cs="Arial"/>
          <w:i/>
        </w:rPr>
      </w:pPr>
      <w:r>
        <w:rPr>
          <w:rFonts w:cs="Arial"/>
          <w:i/>
          <w:noProof/>
        </w:rPr>
        <w:t>June</w:t>
      </w:r>
      <w:r w:rsidR="00D34660">
        <w:rPr>
          <w:rFonts w:cs="Arial"/>
          <w:i/>
          <w:noProof/>
        </w:rPr>
        <w:t xml:space="preserve"> 2021</w:t>
      </w:r>
      <w:r w:rsidR="00D34660">
        <w:rPr>
          <w:rFonts w:cs="Arial"/>
          <w:i/>
        </w:rPr>
        <w:t xml:space="preserve"> – for immediate release    Further information: Chris Pockett, +44 1453 524133</w:t>
      </w:r>
    </w:p>
    <w:p w14:paraId="43FDA14F" w14:textId="77777777" w:rsidR="00D34660" w:rsidRDefault="00D34660" w:rsidP="00D46B97">
      <w:pPr>
        <w:jc w:val="both"/>
        <w:rPr>
          <w:rFonts w:cs="Arial"/>
          <w:i/>
        </w:rPr>
      </w:pPr>
    </w:p>
    <w:p w14:paraId="6528F47C" w14:textId="53493E4F" w:rsidR="008356D0" w:rsidRPr="00850171" w:rsidRDefault="7A021957" w:rsidP="008356D0">
      <w:pPr>
        <w:spacing w:line="360" w:lineRule="auto"/>
        <w:rPr>
          <w:rFonts w:cs="Arial"/>
          <w:sz w:val="22"/>
          <w:szCs w:val="22"/>
        </w:rPr>
      </w:pPr>
      <w:r w:rsidRPr="7A021957">
        <w:rPr>
          <w:rFonts w:cs="Arial"/>
          <w:b/>
          <w:bCs/>
          <w:sz w:val="24"/>
          <w:szCs w:val="24"/>
        </w:rPr>
        <w:t xml:space="preserve">Renishaw </w:t>
      </w:r>
      <w:r w:rsidR="004555BD">
        <w:rPr>
          <w:rFonts w:cs="Arial"/>
          <w:b/>
          <w:bCs/>
          <w:sz w:val="24"/>
          <w:szCs w:val="24"/>
        </w:rPr>
        <w:t xml:space="preserve">and </w:t>
      </w:r>
      <w:r w:rsidR="00C53A1F">
        <w:rPr>
          <w:rFonts w:cs="Arial"/>
          <w:b/>
          <w:bCs/>
          <w:sz w:val="24"/>
          <w:szCs w:val="24"/>
        </w:rPr>
        <w:t>CCAT</w:t>
      </w:r>
      <w:r w:rsidR="00D34660">
        <w:rPr>
          <w:rFonts w:cs="Arial"/>
          <w:b/>
          <w:bCs/>
          <w:sz w:val="24"/>
          <w:szCs w:val="24"/>
        </w:rPr>
        <w:t xml:space="preserve"> </w:t>
      </w:r>
      <w:r w:rsidRPr="7A021957">
        <w:rPr>
          <w:rFonts w:cs="Arial"/>
          <w:b/>
          <w:bCs/>
          <w:sz w:val="24"/>
          <w:szCs w:val="24"/>
        </w:rPr>
        <w:t xml:space="preserve">drive </w:t>
      </w:r>
      <w:r w:rsidR="00CA6748">
        <w:rPr>
          <w:rFonts w:cs="Arial"/>
          <w:b/>
          <w:bCs/>
          <w:sz w:val="24"/>
          <w:szCs w:val="24"/>
        </w:rPr>
        <w:t>cutting</w:t>
      </w:r>
      <w:r w:rsidRPr="7A021957">
        <w:rPr>
          <w:rFonts w:cs="Arial"/>
          <w:b/>
          <w:bCs/>
          <w:sz w:val="24"/>
          <w:szCs w:val="24"/>
        </w:rPr>
        <w:t>-edge</w:t>
      </w:r>
      <w:r w:rsidR="00CF0AD7">
        <w:rPr>
          <w:rFonts w:cs="Arial"/>
          <w:b/>
          <w:bCs/>
          <w:sz w:val="24"/>
          <w:szCs w:val="24"/>
        </w:rPr>
        <w:t xml:space="preserve"> manufacturing and supply chain</w:t>
      </w:r>
      <w:r w:rsidRPr="7A021957">
        <w:rPr>
          <w:rFonts w:cs="Arial"/>
          <w:b/>
          <w:bCs/>
          <w:sz w:val="24"/>
          <w:szCs w:val="24"/>
        </w:rPr>
        <w:t xml:space="preserve"> technologies</w:t>
      </w:r>
      <w:r w:rsidR="0022144E">
        <w:br/>
      </w:r>
      <w:r w:rsidR="00D34660" w:rsidRPr="00850171">
        <w:rPr>
          <w:rFonts w:cs="Arial"/>
          <w:sz w:val="22"/>
          <w:szCs w:val="22"/>
        </w:rPr>
        <w:t xml:space="preserve">To </w:t>
      </w:r>
      <w:r w:rsidR="005C70DF">
        <w:rPr>
          <w:rFonts w:cs="Arial"/>
          <w:sz w:val="22"/>
          <w:szCs w:val="22"/>
        </w:rPr>
        <w:t>assist</w:t>
      </w:r>
      <w:r w:rsidR="00D34660" w:rsidRPr="00850171">
        <w:rPr>
          <w:rFonts w:cs="Arial"/>
          <w:sz w:val="22"/>
          <w:szCs w:val="22"/>
        </w:rPr>
        <w:t xml:space="preserve"> manufacturers</w:t>
      </w:r>
      <w:r w:rsidR="00B21E40">
        <w:rPr>
          <w:rFonts w:cs="Arial"/>
          <w:sz w:val="22"/>
          <w:szCs w:val="22"/>
        </w:rPr>
        <w:t xml:space="preserve"> on </w:t>
      </w:r>
      <w:r w:rsidR="00D34660" w:rsidRPr="00850171">
        <w:rPr>
          <w:rFonts w:cs="Arial"/>
          <w:sz w:val="22"/>
          <w:szCs w:val="22"/>
        </w:rPr>
        <w:t>their Industry 4.0 journey, global engineering technologies company</w:t>
      </w:r>
      <w:r w:rsidR="00794762">
        <w:rPr>
          <w:rFonts w:cs="Arial"/>
          <w:sz w:val="22"/>
          <w:szCs w:val="22"/>
        </w:rPr>
        <w:t>,</w:t>
      </w:r>
      <w:r w:rsidR="00D34660" w:rsidRPr="00850171">
        <w:rPr>
          <w:rFonts w:cs="Arial"/>
          <w:sz w:val="22"/>
          <w:szCs w:val="22"/>
        </w:rPr>
        <w:t xml:space="preserve"> </w:t>
      </w:r>
      <w:hyperlink r:id="rId11" w:history="1">
        <w:r w:rsidR="00D34660" w:rsidRPr="00850171">
          <w:rPr>
            <w:rStyle w:val="Hyperlink"/>
            <w:rFonts w:cs="Arial"/>
            <w:sz w:val="22"/>
            <w:szCs w:val="22"/>
          </w:rPr>
          <w:t>Renishaw</w:t>
        </w:r>
      </w:hyperlink>
      <w:r w:rsidR="00794762">
        <w:rPr>
          <w:rStyle w:val="Hyperlink"/>
          <w:rFonts w:cs="Arial"/>
          <w:sz w:val="22"/>
          <w:szCs w:val="22"/>
        </w:rPr>
        <w:t>,</w:t>
      </w:r>
      <w:r w:rsidR="00DB0F84">
        <w:rPr>
          <w:rFonts w:cs="Arial"/>
          <w:sz w:val="22"/>
          <w:szCs w:val="22"/>
        </w:rPr>
        <w:t xml:space="preserve"> has partnered with</w:t>
      </w:r>
      <w:r w:rsidR="00DB0F84" w:rsidRPr="00DB0F84">
        <w:rPr>
          <w:rFonts w:cs="Arial"/>
          <w:sz w:val="22"/>
          <w:szCs w:val="22"/>
        </w:rPr>
        <w:t xml:space="preserve"> the Connecticut Center for Advanced Technology, Inc. (CCAT)</w:t>
      </w:r>
      <w:r w:rsidR="00120E5F">
        <w:rPr>
          <w:rFonts w:cs="Arial"/>
          <w:sz w:val="22"/>
          <w:szCs w:val="22"/>
        </w:rPr>
        <w:t>, USA</w:t>
      </w:r>
      <w:r w:rsidR="008356D0">
        <w:rPr>
          <w:rFonts w:cs="Arial"/>
          <w:sz w:val="22"/>
          <w:szCs w:val="22"/>
        </w:rPr>
        <w:t>. This</w:t>
      </w:r>
      <w:r w:rsidR="003E6482" w:rsidRPr="00850171">
        <w:rPr>
          <w:rFonts w:cs="Arial"/>
          <w:sz w:val="22"/>
          <w:szCs w:val="22"/>
        </w:rPr>
        <w:t xml:space="preserve"> applied technology demonstration and training center</w:t>
      </w:r>
      <w:r w:rsidR="008356D0" w:rsidRPr="008356D0">
        <w:rPr>
          <w:rFonts w:cs="Arial"/>
          <w:sz w:val="22"/>
          <w:szCs w:val="22"/>
        </w:rPr>
        <w:t xml:space="preserve"> </w:t>
      </w:r>
      <w:r w:rsidR="008356D0" w:rsidRPr="00DB0F84">
        <w:rPr>
          <w:rFonts w:cs="Arial"/>
          <w:sz w:val="22"/>
          <w:szCs w:val="22"/>
        </w:rPr>
        <w:t>validates, demonstrates, and assists with the adoption of leading-edge industrial technologies into the global manufacturing supply chain.</w:t>
      </w:r>
      <w:r w:rsidR="003E6482" w:rsidRPr="00850171">
        <w:rPr>
          <w:rFonts w:cs="Arial"/>
          <w:sz w:val="22"/>
          <w:szCs w:val="22"/>
        </w:rPr>
        <w:t xml:space="preserve"> </w:t>
      </w:r>
      <w:r w:rsidR="003E6482">
        <w:rPr>
          <w:rFonts w:cs="Arial"/>
          <w:sz w:val="22"/>
          <w:szCs w:val="22"/>
        </w:rPr>
        <w:t xml:space="preserve">The </w:t>
      </w:r>
      <w:r w:rsidR="0097619B">
        <w:rPr>
          <w:rFonts w:cs="Arial"/>
          <w:sz w:val="22"/>
          <w:szCs w:val="22"/>
        </w:rPr>
        <w:t xml:space="preserve">two organizations </w:t>
      </w:r>
      <w:r w:rsidR="003E6482">
        <w:rPr>
          <w:rFonts w:cs="Arial"/>
          <w:sz w:val="22"/>
          <w:szCs w:val="22"/>
        </w:rPr>
        <w:t xml:space="preserve">will </w:t>
      </w:r>
      <w:r w:rsidR="00DB0F84" w:rsidRPr="00DB0F84">
        <w:rPr>
          <w:rFonts w:cs="Arial"/>
          <w:sz w:val="22"/>
          <w:szCs w:val="22"/>
        </w:rPr>
        <w:t xml:space="preserve">assist </w:t>
      </w:r>
      <w:r w:rsidR="00EB21E3">
        <w:rPr>
          <w:rFonts w:cs="Arial"/>
          <w:sz w:val="22"/>
          <w:szCs w:val="22"/>
        </w:rPr>
        <w:t>businesses</w:t>
      </w:r>
      <w:r w:rsidR="00DB0F84" w:rsidRPr="00DB0F84">
        <w:rPr>
          <w:rFonts w:cs="Arial"/>
          <w:sz w:val="22"/>
          <w:szCs w:val="22"/>
        </w:rPr>
        <w:t xml:space="preserve"> in executing </w:t>
      </w:r>
      <w:r w:rsidR="00B41E96">
        <w:rPr>
          <w:rFonts w:cs="Arial"/>
          <w:sz w:val="22"/>
          <w:szCs w:val="22"/>
        </w:rPr>
        <w:t>new</w:t>
      </w:r>
      <w:r w:rsidR="00DB0F84" w:rsidRPr="00DB0F84">
        <w:rPr>
          <w:rFonts w:cs="Arial"/>
          <w:sz w:val="22"/>
          <w:szCs w:val="22"/>
        </w:rPr>
        <w:t xml:space="preserve"> </w:t>
      </w:r>
      <w:r w:rsidR="00AC3666">
        <w:rPr>
          <w:rFonts w:cs="Arial"/>
          <w:sz w:val="22"/>
          <w:szCs w:val="22"/>
        </w:rPr>
        <w:t xml:space="preserve">manufacturing </w:t>
      </w:r>
      <w:r w:rsidR="00DB0F84" w:rsidRPr="00DB0F84">
        <w:rPr>
          <w:rFonts w:cs="Arial"/>
          <w:sz w:val="22"/>
          <w:szCs w:val="22"/>
        </w:rPr>
        <w:t xml:space="preserve">strategies </w:t>
      </w:r>
      <w:r w:rsidR="003E6482">
        <w:rPr>
          <w:rFonts w:cs="Arial"/>
          <w:sz w:val="22"/>
          <w:szCs w:val="22"/>
        </w:rPr>
        <w:t>and</w:t>
      </w:r>
      <w:r w:rsidR="00DB0F84" w:rsidRPr="00DB0F84">
        <w:rPr>
          <w:rFonts w:cs="Arial"/>
          <w:sz w:val="22"/>
          <w:szCs w:val="22"/>
        </w:rPr>
        <w:t xml:space="preserve"> accelerating </w:t>
      </w:r>
      <w:r w:rsidR="003E6482">
        <w:rPr>
          <w:rFonts w:cs="Arial"/>
          <w:sz w:val="22"/>
          <w:szCs w:val="22"/>
        </w:rPr>
        <w:t>the implementation of new</w:t>
      </w:r>
      <w:r w:rsidR="00DB0F84" w:rsidRPr="00DB0F84">
        <w:rPr>
          <w:rFonts w:cs="Arial"/>
          <w:sz w:val="22"/>
          <w:szCs w:val="22"/>
        </w:rPr>
        <w:t xml:space="preserve"> digital technolog</w:t>
      </w:r>
      <w:r w:rsidR="003E6482">
        <w:rPr>
          <w:rFonts w:cs="Arial"/>
          <w:sz w:val="22"/>
          <w:szCs w:val="22"/>
        </w:rPr>
        <w:t>ies</w:t>
      </w:r>
      <w:r w:rsidR="008356D0">
        <w:rPr>
          <w:rFonts w:cs="Arial"/>
          <w:sz w:val="22"/>
          <w:szCs w:val="22"/>
        </w:rPr>
        <w:t>.</w:t>
      </w:r>
      <w:r w:rsidR="00DB0F84" w:rsidRPr="00DB0F84">
        <w:rPr>
          <w:rFonts w:cs="Arial"/>
          <w:sz w:val="22"/>
          <w:szCs w:val="22"/>
        </w:rPr>
        <w:t xml:space="preserve"> </w:t>
      </w:r>
    </w:p>
    <w:p w14:paraId="133A6E58" w14:textId="77777777" w:rsidR="007B6DD8" w:rsidRDefault="007B6DD8" w:rsidP="00850171">
      <w:pPr>
        <w:spacing w:before="0" w:after="0" w:line="360" w:lineRule="auto"/>
        <w:rPr>
          <w:rFonts w:cs="Arial"/>
          <w:sz w:val="22"/>
          <w:szCs w:val="22"/>
        </w:rPr>
      </w:pPr>
    </w:p>
    <w:p w14:paraId="31C195D1" w14:textId="210AF84C" w:rsidR="00F519D2" w:rsidRPr="00850171" w:rsidRDefault="00F519D2" w:rsidP="00850171">
      <w:pPr>
        <w:spacing w:before="0" w:after="0" w:line="360" w:lineRule="auto"/>
        <w:rPr>
          <w:rFonts w:cs="Arial"/>
          <w:sz w:val="22"/>
          <w:szCs w:val="22"/>
        </w:rPr>
      </w:pPr>
      <w:r w:rsidRPr="00850171">
        <w:rPr>
          <w:rFonts w:cs="Arial"/>
          <w:sz w:val="22"/>
          <w:szCs w:val="22"/>
        </w:rPr>
        <w:t>Since 2004,</w:t>
      </w:r>
      <w:r w:rsidR="00D34660" w:rsidRPr="00850171">
        <w:rPr>
          <w:rFonts w:cs="Arial"/>
          <w:sz w:val="22"/>
          <w:szCs w:val="22"/>
        </w:rPr>
        <w:t xml:space="preserve"> C</w:t>
      </w:r>
      <w:r w:rsidRPr="00850171">
        <w:rPr>
          <w:rFonts w:cs="Arial"/>
          <w:sz w:val="22"/>
          <w:szCs w:val="22"/>
        </w:rPr>
        <w:t xml:space="preserve">CAT has helped companies adopt advanced technologies </w:t>
      </w:r>
      <w:r w:rsidR="005D569A" w:rsidRPr="00850171">
        <w:rPr>
          <w:rFonts w:cs="Arial"/>
          <w:sz w:val="22"/>
          <w:szCs w:val="22"/>
        </w:rPr>
        <w:t xml:space="preserve">by </w:t>
      </w:r>
      <w:r w:rsidRPr="00850171">
        <w:rPr>
          <w:rFonts w:cs="Arial"/>
          <w:sz w:val="22"/>
          <w:szCs w:val="22"/>
        </w:rPr>
        <w:t>engaging</w:t>
      </w:r>
      <w:r w:rsidR="005C0030">
        <w:rPr>
          <w:rFonts w:cs="Arial"/>
          <w:sz w:val="22"/>
          <w:szCs w:val="22"/>
        </w:rPr>
        <w:t xml:space="preserve"> with</w:t>
      </w:r>
      <w:r w:rsidRPr="00850171">
        <w:rPr>
          <w:rFonts w:cs="Arial"/>
          <w:sz w:val="22"/>
          <w:szCs w:val="22"/>
        </w:rPr>
        <w:t xml:space="preserve"> industry, educational and community members</w:t>
      </w:r>
      <w:r w:rsidR="005C0030">
        <w:rPr>
          <w:rFonts w:cs="Arial"/>
          <w:sz w:val="22"/>
          <w:szCs w:val="22"/>
        </w:rPr>
        <w:t>, providing shared opportunities for all</w:t>
      </w:r>
      <w:r w:rsidRPr="00850171">
        <w:rPr>
          <w:rFonts w:cs="Arial"/>
          <w:sz w:val="22"/>
          <w:szCs w:val="22"/>
        </w:rPr>
        <w:t xml:space="preserve">. </w:t>
      </w:r>
      <w:r w:rsidRPr="00850171">
        <w:rPr>
          <w:rFonts w:cs="Arial"/>
          <w:sz w:val="22"/>
          <w:szCs w:val="22"/>
          <w:shd w:val="clear" w:color="auto" w:fill="FFFFFF"/>
        </w:rPr>
        <w:t xml:space="preserve">CCAT is known nationally for applying innovative technology </w:t>
      </w:r>
      <w:r w:rsidR="005D569A" w:rsidRPr="00850171">
        <w:rPr>
          <w:rFonts w:cs="Arial"/>
          <w:sz w:val="22"/>
          <w:szCs w:val="22"/>
          <w:shd w:val="clear" w:color="auto" w:fill="FFFFFF"/>
        </w:rPr>
        <w:t xml:space="preserve">solutions </w:t>
      </w:r>
      <w:r w:rsidR="00CA6748" w:rsidRPr="00850171">
        <w:rPr>
          <w:rFonts w:cs="Arial"/>
          <w:sz w:val="22"/>
          <w:szCs w:val="22"/>
          <w:shd w:val="clear" w:color="auto" w:fill="FFFFFF"/>
        </w:rPr>
        <w:t xml:space="preserve">by </w:t>
      </w:r>
      <w:r w:rsidR="005D569A" w:rsidRPr="00850171">
        <w:rPr>
          <w:rFonts w:cs="Arial"/>
          <w:sz w:val="22"/>
          <w:szCs w:val="22"/>
          <w:shd w:val="clear" w:color="auto" w:fill="FFFFFF"/>
        </w:rPr>
        <w:t xml:space="preserve">leveraging </w:t>
      </w:r>
      <w:r w:rsidR="00A31B0B" w:rsidRPr="00850171">
        <w:rPr>
          <w:rFonts w:cs="Arial"/>
          <w:sz w:val="22"/>
          <w:szCs w:val="22"/>
          <w:shd w:val="clear" w:color="auto" w:fill="FFFFFF"/>
        </w:rPr>
        <w:t xml:space="preserve">its </w:t>
      </w:r>
      <w:r w:rsidRPr="00850171">
        <w:rPr>
          <w:rFonts w:cs="Arial"/>
          <w:sz w:val="22"/>
          <w:szCs w:val="22"/>
          <w:shd w:val="clear" w:color="auto" w:fill="FFFFFF"/>
        </w:rPr>
        <w:t>Advanced Technology Centers</w:t>
      </w:r>
      <w:r w:rsidR="7A021957" w:rsidRPr="00850171">
        <w:rPr>
          <w:rFonts w:cs="Arial"/>
          <w:sz w:val="22"/>
          <w:szCs w:val="22"/>
        </w:rPr>
        <w:t xml:space="preserve"> located in East Hartford, Connecticut</w:t>
      </w:r>
      <w:r w:rsidRPr="00850171">
        <w:rPr>
          <w:rFonts w:cs="Arial"/>
          <w:sz w:val="22"/>
          <w:szCs w:val="22"/>
          <w:shd w:val="clear" w:color="auto" w:fill="FFFFFF"/>
        </w:rPr>
        <w:t xml:space="preserve">. </w:t>
      </w:r>
      <w:r w:rsidR="005D569A" w:rsidRPr="00850171">
        <w:rPr>
          <w:rFonts w:cs="Arial"/>
          <w:sz w:val="22"/>
          <w:szCs w:val="22"/>
          <w:shd w:val="clear" w:color="auto" w:fill="FFFFFF"/>
        </w:rPr>
        <w:t>These state-of-the-art centers</w:t>
      </w:r>
      <w:r w:rsidR="00D34660" w:rsidRPr="00850171">
        <w:rPr>
          <w:rFonts w:cs="Arial"/>
          <w:sz w:val="22"/>
          <w:szCs w:val="22"/>
          <w:shd w:val="clear" w:color="auto" w:fill="FFFFFF"/>
        </w:rPr>
        <w:t>,</w:t>
      </w:r>
      <w:r w:rsidR="005D569A" w:rsidRPr="00850171">
        <w:rPr>
          <w:rFonts w:cs="Arial"/>
          <w:sz w:val="22"/>
          <w:szCs w:val="22"/>
          <w:shd w:val="clear" w:color="auto" w:fill="FFFFFF"/>
        </w:rPr>
        <w:t xml:space="preserve"> </w:t>
      </w:r>
      <w:r w:rsidR="005C2CDE" w:rsidRPr="005C2CDE">
        <w:rPr>
          <w:rFonts w:cs="Arial"/>
          <w:sz w:val="22"/>
          <w:szCs w:val="22"/>
          <w:shd w:val="clear" w:color="auto" w:fill="FFFFFF"/>
        </w:rPr>
        <w:t>identified as the</w:t>
      </w:r>
      <w:r w:rsidRPr="00850171">
        <w:rPr>
          <w:rFonts w:cs="Arial"/>
          <w:sz w:val="22"/>
          <w:szCs w:val="22"/>
          <w:shd w:val="clear" w:color="auto" w:fill="FFFFFF"/>
        </w:rPr>
        <w:t xml:space="preserve"> </w:t>
      </w:r>
      <w:r w:rsidRPr="00850171">
        <w:rPr>
          <w:rFonts w:cs="Arial"/>
          <w:sz w:val="22"/>
          <w:szCs w:val="22"/>
        </w:rPr>
        <w:t>Advanced Design Automation and Metrology Lab (ADAM), the Additive Technology Optimization and Machinery Lab (ATOM) and the Advanced Composite Technology Center (ACTC), provi</w:t>
      </w:r>
      <w:r w:rsidR="7A021957" w:rsidRPr="00850171">
        <w:rPr>
          <w:rFonts w:cs="Arial"/>
          <w:sz w:val="22"/>
          <w:szCs w:val="22"/>
        </w:rPr>
        <w:t xml:space="preserve">de </w:t>
      </w:r>
      <w:r w:rsidR="002160F9" w:rsidRPr="00850171">
        <w:rPr>
          <w:rFonts w:cs="Arial"/>
          <w:sz w:val="22"/>
          <w:szCs w:val="22"/>
        </w:rPr>
        <w:t>valuable</w:t>
      </w:r>
      <w:r w:rsidR="7A021957" w:rsidRPr="00850171">
        <w:rPr>
          <w:rFonts w:cs="Arial"/>
          <w:sz w:val="22"/>
          <w:szCs w:val="22"/>
        </w:rPr>
        <w:t xml:space="preserve"> </w:t>
      </w:r>
      <w:r w:rsidR="002160F9" w:rsidRPr="00850171">
        <w:rPr>
          <w:rFonts w:cs="Arial"/>
          <w:sz w:val="22"/>
          <w:szCs w:val="22"/>
        </w:rPr>
        <w:t>technology development</w:t>
      </w:r>
      <w:r w:rsidR="00CA6748" w:rsidRPr="00850171">
        <w:rPr>
          <w:rFonts w:cs="Arial"/>
          <w:sz w:val="22"/>
          <w:szCs w:val="22"/>
        </w:rPr>
        <w:t xml:space="preserve"> and </w:t>
      </w:r>
      <w:r w:rsidR="002160F9" w:rsidRPr="00850171">
        <w:rPr>
          <w:rFonts w:cs="Arial"/>
          <w:sz w:val="22"/>
          <w:szCs w:val="22"/>
        </w:rPr>
        <w:t>demonstration</w:t>
      </w:r>
      <w:r w:rsidR="00CA258E">
        <w:rPr>
          <w:rFonts w:cs="Arial"/>
          <w:sz w:val="22"/>
          <w:szCs w:val="22"/>
        </w:rPr>
        <w:t>s,</w:t>
      </w:r>
      <w:r w:rsidR="00D34660" w:rsidRPr="00850171">
        <w:rPr>
          <w:rFonts w:cs="Arial"/>
          <w:sz w:val="22"/>
          <w:szCs w:val="22"/>
        </w:rPr>
        <w:t xml:space="preserve"> </w:t>
      </w:r>
      <w:r w:rsidR="00BE638C" w:rsidRPr="00BE638C">
        <w:rPr>
          <w:rFonts w:cs="Arial"/>
          <w:sz w:val="22"/>
          <w:szCs w:val="22"/>
        </w:rPr>
        <w:t xml:space="preserve">in addition to </w:t>
      </w:r>
      <w:r w:rsidR="00CA6D91">
        <w:rPr>
          <w:rFonts w:cs="Arial"/>
          <w:sz w:val="22"/>
          <w:szCs w:val="22"/>
        </w:rPr>
        <w:t xml:space="preserve">the </w:t>
      </w:r>
      <w:r w:rsidR="00BE638C" w:rsidRPr="00BE638C">
        <w:rPr>
          <w:rFonts w:cs="Arial"/>
          <w:sz w:val="22"/>
          <w:szCs w:val="22"/>
        </w:rPr>
        <w:t xml:space="preserve">vital workforce training and upskilling necessary for companies to </w:t>
      </w:r>
      <w:r w:rsidR="00BE638C">
        <w:rPr>
          <w:rFonts w:cs="Arial"/>
          <w:sz w:val="22"/>
          <w:szCs w:val="22"/>
        </w:rPr>
        <w:t>use advanced technology to its full potential</w:t>
      </w:r>
      <w:r w:rsidR="00BE638C" w:rsidRPr="00BE638C">
        <w:rPr>
          <w:rFonts w:cs="Arial"/>
          <w:sz w:val="22"/>
          <w:szCs w:val="22"/>
        </w:rPr>
        <w:t>. CCAT’s workforce development initiatives also work to identify, inspire, and prepare talent in underserved and underrepresented communities to ensure manufacturing career opportunities are available to everyone.</w:t>
      </w:r>
    </w:p>
    <w:p w14:paraId="1D8BBCFF" w14:textId="77777777" w:rsidR="00CA6748" w:rsidRPr="00850171" w:rsidRDefault="00CA6748" w:rsidP="00850171">
      <w:pPr>
        <w:spacing w:before="0" w:after="0" w:line="360" w:lineRule="auto"/>
        <w:rPr>
          <w:rFonts w:cs="Arial"/>
          <w:sz w:val="22"/>
          <w:szCs w:val="22"/>
        </w:rPr>
      </w:pPr>
    </w:p>
    <w:p w14:paraId="6A9D49FD" w14:textId="11B2356B" w:rsidR="00F519D2" w:rsidRPr="00850171" w:rsidRDefault="7A021957" w:rsidP="00850171">
      <w:pPr>
        <w:spacing w:before="0" w:after="0" w:line="360" w:lineRule="auto"/>
        <w:rPr>
          <w:rFonts w:cs="Arial"/>
          <w:sz w:val="22"/>
          <w:szCs w:val="22"/>
        </w:rPr>
      </w:pPr>
      <w:r w:rsidRPr="00850171">
        <w:rPr>
          <w:rFonts w:cs="Arial"/>
          <w:sz w:val="22"/>
          <w:szCs w:val="22"/>
        </w:rPr>
        <w:t xml:space="preserve">Renishaw has </w:t>
      </w:r>
      <w:r w:rsidR="00AA3B05">
        <w:rPr>
          <w:rFonts w:cs="Arial"/>
          <w:sz w:val="22"/>
          <w:szCs w:val="22"/>
        </w:rPr>
        <w:t>provided</w:t>
      </w:r>
      <w:r w:rsidRPr="00850171">
        <w:rPr>
          <w:rFonts w:cs="Arial"/>
          <w:sz w:val="22"/>
          <w:szCs w:val="22"/>
        </w:rPr>
        <w:t xml:space="preserve"> industrial metrology and additive manufacturing equipment to </w:t>
      </w:r>
      <w:r w:rsidR="00E61C27">
        <w:rPr>
          <w:rFonts w:cs="Arial"/>
          <w:sz w:val="22"/>
          <w:szCs w:val="22"/>
        </w:rPr>
        <w:t>the center</w:t>
      </w:r>
      <w:r w:rsidRPr="00850171">
        <w:rPr>
          <w:rFonts w:cs="Arial"/>
          <w:sz w:val="22"/>
          <w:szCs w:val="22"/>
        </w:rPr>
        <w:t>, as well as sales and applications liaisons.</w:t>
      </w:r>
      <w:r w:rsidR="002160F9" w:rsidRPr="00850171">
        <w:rPr>
          <w:rFonts w:cs="Arial"/>
          <w:sz w:val="22"/>
          <w:szCs w:val="22"/>
        </w:rPr>
        <w:t xml:space="preserve"> </w:t>
      </w:r>
      <w:r w:rsidRPr="00850171">
        <w:rPr>
          <w:rFonts w:cs="Arial"/>
          <w:sz w:val="22"/>
          <w:szCs w:val="22"/>
        </w:rPr>
        <w:t>Renishaw</w:t>
      </w:r>
      <w:r w:rsidR="00BD0F82">
        <w:rPr>
          <w:rFonts w:cs="Arial"/>
          <w:sz w:val="22"/>
          <w:szCs w:val="22"/>
        </w:rPr>
        <w:t xml:space="preserve">’s Ian </w:t>
      </w:r>
      <w:proofErr w:type="spellStart"/>
      <w:r w:rsidR="00BD0F82">
        <w:rPr>
          <w:rFonts w:cs="Arial"/>
          <w:sz w:val="22"/>
          <w:szCs w:val="22"/>
        </w:rPr>
        <w:t>Raupach</w:t>
      </w:r>
      <w:proofErr w:type="spellEnd"/>
      <w:r w:rsidR="00BD0F82">
        <w:rPr>
          <w:rFonts w:cs="Arial"/>
          <w:sz w:val="22"/>
          <w:szCs w:val="22"/>
        </w:rPr>
        <w:t>, Justin Lebel, Terry Scully, and Kevin Schultz</w:t>
      </w:r>
      <w:r w:rsidRPr="00850171">
        <w:rPr>
          <w:rFonts w:cs="Arial"/>
          <w:sz w:val="22"/>
          <w:szCs w:val="22"/>
        </w:rPr>
        <w:t xml:space="preserve"> are available for product demonstration</w:t>
      </w:r>
      <w:r w:rsidR="00E61C27">
        <w:rPr>
          <w:rFonts w:cs="Arial"/>
          <w:sz w:val="22"/>
          <w:szCs w:val="22"/>
        </w:rPr>
        <w:t>s</w:t>
      </w:r>
      <w:r w:rsidRPr="00850171">
        <w:rPr>
          <w:rFonts w:cs="Arial"/>
          <w:sz w:val="22"/>
          <w:szCs w:val="22"/>
        </w:rPr>
        <w:t xml:space="preserve">, webinars, </w:t>
      </w:r>
      <w:proofErr w:type="gramStart"/>
      <w:r w:rsidRPr="00850171">
        <w:rPr>
          <w:rFonts w:cs="Arial"/>
          <w:sz w:val="22"/>
          <w:szCs w:val="22"/>
        </w:rPr>
        <w:t>training</w:t>
      </w:r>
      <w:proofErr w:type="gramEnd"/>
      <w:r w:rsidRPr="00850171">
        <w:rPr>
          <w:rFonts w:cs="Arial"/>
          <w:sz w:val="22"/>
          <w:szCs w:val="22"/>
        </w:rPr>
        <w:t xml:space="preserve"> and support. </w:t>
      </w:r>
      <w:bookmarkStart w:id="0" w:name="_Hlk72759104"/>
      <w:r w:rsidRPr="00850171">
        <w:rPr>
          <w:rFonts w:cs="Arial"/>
          <w:sz w:val="22"/>
          <w:szCs w:val="22"/>
        </w:rPr>
        <w:t xml:space="preserve">Renishaw equipment on site includes </w:t>
      </w:r>
      <w:hyperlink r:id="rId12" w:history="1">
        <w:r w:rsidRPr="00850171">
          <w:rPr>
            <w:rStyle w:val="Hyperlink"/>
            <w:rFonts w:cs="Arial"/>
            <w:sz w:val="22"/>
            <w:szCs w:val="22"/>
          </w:rPr>
          <w:t>state-of-the-art Equator</w:t>
        </w:r>
        <w:r w:rsidR="00E27FB5">
          <w:rPr>
            <w:rStyle w:val="Hyperlink"/>
            <w:rFonts w:cs="Arial"/>
            <w:sz w:val="22"/>
            <w:szCs w:val="22"/>
          </w:rPr>
          <w:t>™</w:t>
        </w:r>
        <w:r w:rsidRPr="00850171">
          <w:rPr>
            <w:rStyle w:val="Hyperlink"/>
            <w:rFonts w:cs="Arial"/>
            <w:sz w:val="22"/>
            <w:szCs w:val="22"/>
          </w:rPr>
          <w:t xml:space="preserve"> 300 and </w:t>
        </w:r>
        <w:r w:rsidR="002C1B59">
          <w:rPr>
            <w:rStyle w:val="Hyperlink"/>
            <w:rFonts w:cs="Arial"/>
            <w:sz w:val="22"/>
            <w:szCs w:val="22"/>
          </w:rPr>
          <w:t xml:space="preserve">Equator </w:t>
        </w:r>
        <w:r w:rsidRPr="00850171">
          <w:rPr>
            <w:rStyle w:val="Hyperlink"/>
            <w:rFonts w:cs="Arial"/>
            <w:sz w:val="22"/>
            <w:szCs w:val="22"/>
          </w:rPr>
          <w:t>500 programmable gauges</w:t>
        </w:r>
      </w:hyperlink>
      <w:r w:rsidRPr="00850171">
        <w:rPr>
          <w:rFonts w:cs="Arial"/>
          <w:sz w:val="22"/>
          <w:szCs w:val="22"/>
        </w:rPr>
        <w:t xml:space="preserve">. </w:t>
      </w:r>
      <w:bookmarkEnd w:id="0"/>
      <w:r w:rsidRPr="00850171">
        <w:rPr>
          <w:rFonts w:cs="Arial"/>
          <w:sz w:val="22"/>
          <w:szCs w:val="22"/>
        </w:rPr>
        <w:t xml:space="preserve">Both devices are programmed to measure airfoil parts printed on site using Renishaw’s metal additive manufacturing systems. </w:t>
      </w:r>
      <w:bookmarkStart w:id="1" w:name="_Hlk72822459"/>
      <w:r w:rsidRPr="00850171">
        <w:rPr>
          <w:rFonts w:cs="Arial"/>
          <w:sz w:val="22"/>
          <w:szCs w:val="22"/>
        </w:rPr>
        <w:t xml:space="preserve">Additionally, CCAT and Renishaw provide access and training on a functional </w:t>
      </w:r>
      <w:hyperlink r:id="rId13" w:history="1">
        <w:r w:rsidRPr="00850171">
          <w:rPr>
            <w:rStyle w:val="Hyperlink"/>
            <w:rFonts w:cs="Arial"/>
            <w:sz w:val="22"/>
            <w:szCs w:val="22"/>
          </w:rPr>
          <w:t xml:space="preserve">Renishaw </w:t>
        </w:r>
        <w:r w:rsidR="001936F3">
          <w:rPr>
            <w:rStyle w:val="Hyperlink"/>
            <w:rFonts w:cs="Arial"/>
            <w:sz w:val="22"/>
            <w:szCs w:val="22"/>
          </w:rPr>
          <w:t>Ren</w:t>
        </w:r>
        <w:r w:rsidRPr="00850171">
          <w:rPr>
            <w:rStyle w:val="Hyperlink"/>
            <w:rFonts w:cs="Arial"/>
            <w:sz w:val="22"/>
            <w:szCs w:val="22"/>
          </w:rPr>
          <w:t xml:space="preserve">AM </w:t>
        </w:r>
        <w:r w:rsidR="001936F3">
          <w:rPr>
            <w:rStyle w:val="Hyperlink"/>
            <w:rFonts w:cs="Arial"/>
            <w:sz w:val="22"/>
            <w:szCs w:val="22"/>
          </w:rPr>
          <w:t>s</w:t>
        </w:r>
        <w:r w:rsidRPr="00850171">
          <w:rPr>
            <w:rStyle w:val="Hyperlink"/>
            <w:rFonts w:cs="Arial"/>
            <w:sz w:val="22"/>
            <w:szCs w:val="22"/>
          </w:rPr>
          <w:t>eries metal additive system</w:t>
        </w:r>
      </w:hyperlink>
      <w:r w:rsidRPr="00850171">
        <w:rPr>
          <w:rFonts w:cs="Arial"/>
          <w:sz w:val="22"/>
          <w:szCs w:val="22"/>
        </w:rPr>
        <w:t xml:space="preserve">, a range of </w:t>
      </w:r>
      <w:hyperlink r:id="rId14" w:history="1">
        <w:r w:rsidRPr="00850171">
          <w:rPr>
            <w:rStyle w:val="Hyperlink"/>
            <w:rFonts w:cs="Arial"/>
            <w:sz w:val="22"/>
            <w:szCs w:val="22"/>
          </w:rPr>
          <w:t>Renishaw machine tool probes</w:t>
        </w:r>
      </w:hyperlink>
      <w:r w:rsidRPr="00850171">
        <w:rPr>
          <w:rFonts w:cs="Arial"/>
          <w:sz w:val="22"/>
          <w:szCs w:val="22"/>
        </w:rPr>
        <w:t xml:space="preserve"> performing various in-</w:t>
      </w:r>
      <w:r w:rsidRPr="00850171">
        <w:rPr>
          <w:rFonts w:cs="Arial"/>
          <w:sz w:val="22"/>
          <w:szCs w:val="22"/>
        </w:rPr>
        <w:lastRenderedPageBreak/>
        <w:t xml:space="preserve">process checks and an assortment of </w:t>
      </w:r>
      <w:hyperlink r:id="rId15" w:history="1">
        <w:r w:rsidRPr="00850171">
          <w:rPr>
            <w:rStyle w:val="Hyperlink"/>
            <w:rFonts w:cs="Arial"/>
            <w:sz w:val="22"/>
            <w:szCs w:val="22"/>
          </w:rPr>
          <w:t>5-axis sensor technology</w:t>
        </w:r>
      </w:hyperlink>
      <w:r w:rsidRPr="00850171">
        <w:rPr>
          <w:rFonts w:cs="Arial"/>
          <w:sz w:val="22"/>
          <w:szCs w:val="22"/>
        </w:rPr>
        <w:t xml:space="preserve"> on a class-leading </w:t>
      </w:r>
      <w:r w:rsidR="00EC6887" w:rsidRPr="00850171">
        <w:rPr>
          <w:rFonts w:cs="Arial"/>
          <w:sz w:val="22"/>
          <w:szCs w:val="22"/>
        </w:rPr>
        <w:t>co</w:t>
      </w:r>
      <w:r w:rsidR="00BC79E0">
        <w:rPr>
          <w:rFonts w:cs="Arial"/>
          <w:sz w:val="22"/>
          <w:szCs w:val="22"/>
        </w:rPr>
        <w:t>-</w:t>
      </w:r>
      <w:r w:rsidR="00EC6887" w:rsidRPr="00850171">
        <w:rPr>
          <w:rFonts w:cs="Arial"/>
          <w:sz w:val="22"/>
          <w:szCs w:val="22"/>
        </w:rPr>
        <w:t>ordinate measuring machine (</w:t>
      </w:r>
      <w:r w:rsidRPr="00850171">
        <w:rPr>
          <w:rFonts w:cs="Arial"/>
          <w:sz w:val="22"/>
          <w:szCs w:val="22"/>
        </w:rPr>
        <w:t>CMM</w:t>
      </w:r>
      <w:r w:rsidR="00EC6887" w:rsidRPr="00850171">
        <w:rPr>
          <w:rFonts w:cs="Arial"/>
          <w:sz w:val="22"/>
          <w:szCs w:val="22"/>
        </w:rPr>
        <w:t>)</w:t>
      </w:r>
      <w:r w:rsidRPr="00850171">
        <w:rPr>
          <w:rFonts w:cs="Arial"/>
          <w:sz w:val="22"/>
          <w:szCs w:val="22"/>
        </w:rPr>
        <w:t>.</w:t>
      </w:r>
    </w:p>
    <w:p w14:paraId="2E48CEA5" w14:textId="77777777" w:rsidR="00850171" w:rsidRPr="00850171" w:rsidRDefault="00850171" w:rsidP="00850171">
      <w:pPr>
        <w:spacing w:before="0" w:after="0" w:line="360" w:lineRule="auto"/>
        <w:rPr>
          <w:rFonts w:cs="Arial"/>
          <w:sz w:val="22"/>
          <w:szCs w:val="22"/>
        </w:rPr>
      </w:pPr>
    </w:p>
    <w:bookmarkEnd w:id="1"/>
    <w:p w14:paraId="2F2C71A9" w14:textId="46A350D1" w:rsidR="00F519D2" w:rsidRPr="00850171" w:rsidRDefault="7A021957" w:rsidP="00850171">
      <w:pPr>
        <w:spacing w:before="0" w:after="0" w:line="360" w:lineRule="auto"/>
        <w:rPr>
          <w:rFonts w:cs="Arial"/>
          <w:sz w:val="22"/>
          <w:szCs w:val="22"/>
        </w:rPr>
      </w:pPr>
      <w:r w:rsidRPr="00850171">
        <w:rPr>
          <w:rFonts w:cs="Arial"/>
          <w:sz w:val="22"/>
          <w:szCs w:val="22"/>
        </w:rPr>
        <w:t xml:space="preserve">“Additive manufacturing technologies and the data-driven principles of Industry 4.0 and 5.0 will drive manufacturing technology companies forward in the years ahead,” said Ron Angelo, </w:t>
      </w:r>
      <w:r w:rsidR="00EC6887" w:rsidRPr="00850171">
        <w:rPr>
          <w:rFonts w:cs="Arial"/>
          <w:sz w:val="22"/>
          <w:szCs w:val="22"/>
        </w:rPr>
        <w:t>P</w:t>
      </w:r>
      <w:r w:rsidRPr="00850171">
        <w:rPr>
          <w:rFonts w:cs="Arial"/>
          <w:sz w:val="22"/>
          <w:szCs w:val="22"/>
        </w:rPr>
        <w:t xml:space="preserve">resident and </w:t>
      </w:r>
      <w:r w:rsidR="00EC6887" w:rsidRPr="00850171">
        <w:rPr>
          <w:rFonts w:cs="Arial"/>
          <w:sz w:val="22"/>
          <w:szCs w:val="22"/>
        </w:rPr>
        <w:t>C</w:t>
      </w:r>
      <w:r w:rsidRPr="00850171">
        <w:rPr>
          <w:rFonts w:cs="Arial"/>
          <w:sz w:val="22"/>
          <w:szCs w:val="22"/>
        </w:rPr>
        <w:t xml:space="preserve">hief </w:t>
      </w:r>
      <w:r w:rsidR="00EC6887" w:rsidRPr="00850171">
        <w:rPr>
          <w:rFonts w:cs="Arial"/>
          <w:sz w:val="22"/>
          <w:szCs w:val="22"/>
        </w:rPr>
        <w:t>E</w:t>
      </w:r>
      <w:r w:rsidRPr="00850171">
        <w:rPr>
          <w:rFonts w:cs="Arial"/>
          <w:sz w:val="22"/>
          <w:szCs w:val="22"/>
        </w:rPr>
        <w:t xml:space="preserve">xecutive </w:t>
      </w:r>
      <w:r w:rsidR="00EC6887" w:rsidRPr="00850171">
        <w:rPr>
          <w:rFonts w:cs="Arial"/>
          <w:sz w:val="22"/>
          <w:szCs w:val="22"/>
        </w:rPr>
        <w:t>O</w:t>
      </w:r>
      <w:r w:rsidRPr="00850171">
        <w:rPr>
          <w:rFonts w:cs="Arial"/>
          <w:sz w:val="22"/>
          <w:szCs w:val="22"/>
        </w:rPr>
        <w:t>fficer of CCAT. “Renishaw is at the forefront of these technologies, providing advanced manufacturing techniques across multiple industries</w:t>
      </w:r>
      <w:r w:rsidR="00EC6887" w:rsidRPr="00850171">
        <w:rPr>
          <w:rFonts w:cs="Arial"/>
          <w:sz w:val="22"/>
          <w:szCs w:val="22"/>
        </w:rPr>
        <w:t xml:space="preserve">, such as </w:t>
      </w:r>
      <w:r w:rsidRPr="00850171">
        <w:rPr>
          <w:rFonts w:cs="Arial"/>
          <w:sz w:val="22"/>
          <w:szCs w:val="22"/>
        </w:rPr>
        <w:t>aerospace</w:t>
      </w:r>
      <w:r w:rsidR="00EC6887" w:rsidRPr="00850171">
        <w:rPr>
          <w:rFonts w:cs="Arial"/>
          <w:sz w:val="22"/>
          <w:szCs w:val="22"/>
        </w:rPr>
        <w:t xml:space="preserve">, </w:t>
      </w:r>
      <w:r w:rsidRPr="00850171">
        <w:rPr>
          <w:rFonts w:cs="Arial"/>
          <w:sz w:val="22"/>
          <w:szCs w:val="22"/>
        </w:rPr>
        <w:t>defense,</w:t>
      </w:r>
      <w:r w:rsidR="005728D1">
        <w:rPr>
          <w:rFonts w:cs="Arial"/>
          <w:sz w:val="22"/>
          <w:szCs w:val="22"/>
        </w:rPr>
        <w:t xml:space="preserve"> </w:t>
      </w:r>
      <w:r w:rsidRPr="00850171">
        <w:rPr>
          <w:rFonts w:cs="Arial"/>
          <w:sz w:val="22"/>
          <w:szCs w:val="22"/>
        </w:rPr>
        <w:t>shipbuilding, automotive</w:t>
      </w:r>
      <w:r w:rsidR="00EC6887" w:rsidRPr="00850171">
        <w:rPr>
          <w:rFonts w:cs="Arial"/>
          <w:sz w:val="22"/>
          <w:szCs w:val="22"/>
        </w:rPr>
        <w:t xml:space="preserve"> and</w:t>
      </w:r>
      <w:r w:rsidRPr="00850171">
        <w:rPr>
          <w:rFonts w:cs="Arial"/>
          <w:sz w:val="22"/>
          <w:szCs w:val="22"/>
        </w:rPr>
        <w:t xml:space="preserve"> medical</w:t>
      </w:r>
      <w:r w:rsidR="00EC6887" w:rsidRPr="00850171">
        <w:rPr>
          <w:rFonts w:cs="Arial"/>
          <w:sz w:val="22"/>
          <w:szCs w:val="22"/>
        </w:rPr>
        <w:t>.</w:t>
      </w:r>
      <w:r w:rsidRPr="00850171">
        <w:rPr>
          <w:rFonts w:cs="Arial"/>
          <w:sz w:val="22"/>
          <w:szCs w:val="22"/>
        </w:rPr>
        <w:t xml:space="preserve"> CCAT’s work with Renishaw is an example of how technology can be applied to increase efficiency and competitiveness in a global market.</w:t>
      </w:r>
      <w:r w:rsidR="00EC6887" w:rsidRPr="00850171">
        <w:rPr>
          <w:rFonts w:cs="Arial"/>
          <w:sz w:val="22"/>
          <w:szCs w:val="22"/>
        </w:rPr>
        <w:t>”</w:t>
      </w:r>
    </w:p>
    <w:p w14:paraId="2953A233" w14:textId="77777777" w:rsidR="00850171" w:rsidRPr="00850171" w:rsidRDefault="00850171" w:rsidP="00850171">
      <w:pPr>
        <w:spacing w:before="0" w:after="0" w:line="360" w:lineRule="auto"/>
        <w:rPr>
          <w:rFonts w:cs="Arial"/>
          <w:sz w:val="22"/>
          <w:szCs w:val="22"/>
        </w:rPr>
      </w:pPr>
    </w:p>
    <w:p w14:paraId="5A8B9A27" w14:textId="1FAD25C9" w:rsidR="006D3E8D" w:rsidRPr="00850171" w:rsidRDefault="00F519D2" w:rsidP="00850171">
      <w:pPr>
        <w:spacing w:before="0" w:after="0" w:line="360" w:lineRule="auto"/>
        <w:rPr>
          <w:rFonts w:cs="Arial"/>
          <w:sz w:val="22"/>
          <w:szCs w:val="22"/>
        </w:rPr>
      </w:pPr>
      <w:r w:rsidRPr="00850171">
        <w:rPr>
          <w:rFonts w:cs="Arial"/>
          <w:sz w:val="22"/>
          <w:szCs w:val="22"/>
        </w:rPr>
        <w:t>“Renishaw is extremely focused on addressing the manufacturing challenges of today</w:t>
      </w:r>
      <w:r w:rsidR="00EC6887" w:rsidRPr="00850171">
        <w:rPr>
          <w:rFonts w:cs="Arial"/>
          <w:sz w:val="22"/>
          <w:szCs w:val="22"/>
        </w:rPr>
        <w:t>,”</w:t>
      </w:r>
      <w:r w:rsidRPr="00850171">
        <w:rPr>
          <w:rFonts w:cs="Arial"/>
          <w:sz w:val="22"/>
          <w:szCs w:val="22"/>
        </w:rPr>
        <w:t xml:space="preserve"> </w:t>
      </w:r>
      <w:r w:rsidR="00EC6887" w:rsidRPr="00850171">
        <w:rPr>
          <w:rFonts w:cs="Arial"/>
          <w:sz w:val="22"/>
          <w:szCs w:val="22"/>
        </w:rPr>
        <w:t xml:space="preserve">said Ian </w:t>
      </w:r>
      <w:proofErr w:type="spellStart"/>
      <w:r w:rsidR="00EC6887" w:rsidRPr="00850171">
        <w:rPr>
          <w:rFonts w:cs="Arial"/>
          <w:sz w:val="22"/>
          <w:szCs w:val="22"/>
        </w:rPr>
        <w:t>Raupach</w:t>
      </w:r>
      <w:proofErr w:type="spellEnd"/>
      <w:r w:rsidR="00EC6887" w:rsidRPr="00850171">
        <w:rPr>
          <w:rFonts w:cs="Arial"/>
          <w:sz w:val="22"/>
          <w:szCs w:val="22"/>
        </w:rPr>
        <w:t>, District Sales Manager at Renishaw</w:t>
      </w:r>
      <w:r w:rsidR="00DD3194">
        <w:rPr>
          <w:rFonts w:cs="Arial"/>
          <w:sz w:val="22"/>
          <w:szCs w:val="22"/>
        </w:rPr>
        <w:t xml:space="preserve"> Inc.</w:t>
      </w:r>
      <w:r w:rsidR="00EC6887" w:rsidRPr="00850171">
        <w:rPr>
          <w:rFonts w:cs="Arial"/>
          <w:sz w:val="22"/>
          <w:szCs w:val="22"/>
        </w:rPr>
        <w:t xml:space="preserve"> </w:t>
      </w:r>
      <w:r w:rsidR="00DD3194">
        <w:rPr>
          <w:rFonts w:cs="Arial"/>
          <w:sz w:val="22"/>
          <w:szCs w:val="22"/>
        </w:rPr>
        <w:t>He continues</w:t>
      </w:r>
      <w:r w:rsidR="002021F2">
        <w:rPr>
          <w:rFonts w:cs="Arial"/>
          <w:sz w:val="22"/>
          <w:szCs w:val="22"/>
        </w:rPr>
        <w:t>,</w:t>
      </w:r>
      <w:r w:rsidR="00DD3194">
        <w:rPr>
          <w:rFonts w:cs="Arial"/>
          <w:sz w:val="22"/>
          <w:szCs w:val="22"/>
        </w:rPr>
        <w:t xml:space="preserve"> </w:t>
      </w:r>
      <w:r w:rsidR="00EC6887" w:rsidRPr="00850171">
        <w:rPr>
          <w:rFonts w:cs="Arial"/>
          <w:sz w:val="22"/>
          <w:szCs w:val="22"/>
        </w:rPr>
        <w:t>“</w:t>
      </w:r>
      <w:r w:rsidRPr="00850171">
        <w:rPr>
          <w:rFonts w:cs="Arial"/>
          <w:sz w:val="22"/>
          <w:szCs w:val="22"/>
        </w:rPr>
        <w:t xml:space="preserve">We work </w:t>
      </w:r>
      <w:r w:rsidRPr="00850171">
        <w:rPr>
          <w:rFonts w:cs="Arial"/>
          <w:color w:val="211A15"/>
          <w:sz w:val="22"/>
          <w:szCs w:val="22"/>
          <w:shd w:val="clear" w:color="auto" w:fill="FFFFFF"/>
        </w:rPr>
        <w:t xml:space="preserve">with educational institutions and businesses to train current and future manufacturing professionals on the latest manufacturing technologies to help them secure success. </w:t>
      </w:r>
      <w:r w:rsidRPr="00850171">
        <w:rPr>
          <w:rFonts w:cs="Arial"/>
          <w:sz w:val="22"/>
          <w:szCs w:val="22"/>
        </w:rPr>
        <w:t>Collaborating with CCAT is a natural way for us to get involved</w:t>
      </w:r>
      <w:r w:rsidR="00EC6887" w:rsidRPr="00850171">
        <w:rPr>
          <w:rFonts w:cs="Arial"/>
          <w:sz w:val="22"/>
          <w:szCs w:val="22"/>
        </w:rPr>
        <w:t>.”</w:t>
      </w:r>
    </w:p>
    <w:p w14:paraId="6B5EDC6B" w14:textId="77777777" w:rsidR="00850171" w:rsidRPr="00850171" w:rsidRDefault="00850171" w:rsidP="00850171">
      <w:pPr>
        <w:spacing w:before="0" w:after="0" w:line="360" w:lineRule="auto"/>
        <w:rPr>
          <w:rFonts w:cs="Arial"/>
          <w:sz w:val="22"/>
          <w:szCs w:val="22"/>
        </w:rPr>
      </w:pPr>
    </w:p>
    <w:p w14:paraId="51DAB39C" w14:textId="2EE4EBF6" w:rsidR="00EC6887" w:rsidRPr="00850171" w:rsidRDefault="00EC6887" w:rsidP="00850171">
      <w:pPr>
        <w:spacing w:before="0" w:after="0" w:line="360" w:lineRule="auto"/>
        <w:rPr>
          <w:rFonts w:cs="Arial"/>
          <w:sz w:val="22"/>
          <w:szCs w:val="22"/>
        </w:rPr>
      </w:pPr>
      <w:r w:rsidRPr="00850171">
        <w:rPr>
          <w:rFonts w:cs="Arial"/>
          <w:sz w:val="22"/>
          <w:szCs w:val="22"/>
        </w:rPr>
        <w:t>To find out more about the range of Renishaw products, visit our website</w:t>
      </w:r>
      <w:r w:rsidR="00955B65">
        <w:rPr>
          <w:rFonts w:cs="Arial"/>
          <w:sz w:val="22"/>
          <w:szCs w:val="22"/>
        </w:rPr>
        <w:t xml:space="preserve"> </w:t>
      </w:r>
      <w:hyperlink r:id="rId16" w:history="1">
        <w:r w:rsidR="00BD0F82" w:rsidRPr="0021489B">
          <w:rPr>
            <w:rStyle w:val="Hyperlink"/>
            <w:rFonts w:cs="Arial"/>
            <w:sz w:val="22"/>
            <w:szCs w:val="22"/>
          </w:rPr>
          <w:t>www.renishaw.com</w:t>
        </w:r>
      </w:hyperlink>
      <w:r w:rsidRPr="00850171">
        <w:rPr>
          <w:rFonts w:cs="Arial"/>
          <w:sz w:val="22"/>
          <w:szCs w:val="22"/>
        </w:rPr>
        <w:t>.</w:t>
      </w:r>
    </w:p>
    <w:p w14:paraId="15BB9D91" w14:textId="77777777" w:rsidR="00EC6887" w:rsidRPr="00850171" w:rsidRDefault="00EC6887" w:rsidP="00850171">
      <w:pPr>
        <w:spacing w:line="360" w:lineRule="auto"/>
        <w:rPr>
          <w:rFonts w:cs="Arial"/>
          <w:sz w:val="22"/>
          <w:szCs w:val="22"/>
        </w:rPr>
      </w:pPr>
    </w:p>
    <w:p w14:paraId="4AB96C39" w14:textId="77777777" w:rsidR="00EC6887" w:rsidRDefault="00EC6887" w:rsidP="00EC6887">
      <w:pPr>
        <w:spacing w:line="276" w:lineRule="auto"/>
        <w:jc w:val="center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</w:rPr>
        <w:t>-ENDS-</w:t>
      </w:r>
    </w:p>
    <w:p w14:paraId="4679B3BA" w14:textId="77777777" w:rsidR="00EC6887" w:rsidRDefault="00EC6887" w:rsidP="00EC6887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14:paraId="45F0CB6C" w14:textId="77777777" w:rsidR="00EC6887" w:rsidRDefault="00EC6887" w:rsidP="00EC6887">
      <w:pPr>
        <w:spacing w:line="276" w:lineRule="auto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Notes to editors</w:t>
      </w:r>
    </w:p>
    <w:p w14:paraId="41B8DACE" w14:textId="77777777" w:rsidR="00EC6887" w:rsidRDefault="00EC6887" w:rsidP="00EC6887">
      <w:pPr>
        <w:spacing w:line="276" w:lineRule="auto"/>
        <w:rPr>
          <w:rFonts w:cs="Arial"/>
          <w:szCs w:val="22"/>
        </w:rPr>
      </w:pPr>
    </w:p>
    <w:p w14:paraId="6BAEF23E" w14:textId="77777777" w:rsidR="00EC6887" w:rsidRDefault="00EC6887" w:rsidP="00EC6887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4,500</w:t>
      </w:r>
      <w:r>
        <w:rPr>
          <w:rFonts w:cs="Arial"/>
          <w:color w:val="FF0000"/>
          <w:szCs w:val="22"/>
        </w:rPr>
        <w:t xml:space="preserve"> </w:t>
      </w:r>
      <w:r>
        <w:rPr>
          <w:rFonts w:cs="Arial"/>
          <w:szCs w:val="22"/>
        </w:rPr>
        <w:t xml:space="preserve">employees located in the 37 countries where it has wholly owned subsidiary operations. </w:t>
      </w:r>
    </w:p>
    <w:p w14:paraId="31901375" w14:textId="77777777" w:rsidR="00EC6887" w:rsidRDefault="00EC6887" w:rsidP="00EC6887">
      <w:pPr>
        <w:spacing w:line="276" w:lineRule="auto"/>
        <w:rPr>
          <w:rFonts w:cs="Arial"/>
          <w:szCs w:val="22"/>
        </w:rPr>
      </w:pPr>
    </w:p>
    <w:p w14:paraId="7F474EBC" w14:textId="77777777" w:rsidR="00EC6887" w:rsidRDefault="00EC6887" w:rsidP="00EC6887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For the year ended June</w:t>
      </w:r>
      <w:r>
        <w:rPr>
          <w:rFonts w:cs="Arial"/>
          <w:color w:val="FF0000"/>
          <w:szCs w:val="22"/>
        </w:rPr>
        <w:t xml:space="preserve"> </w:t>
      </w:r>
      <w:r>
        <w:rPr>
          <w:rFonts w:cs="Arial"/>
          <w:szCs w:val="22"/>
        </w:rPr>
        <w:t xml:space="preserve">2020 Renishaw recorded sales of £510.2 million of which 94% was due to exports. The company’s largest markets are China, the USA, </w:t>
      </w:r>
      <w:proofErr w:type="gramStart"/>
      <w:r>
        <w:rPr>
          <w:rFonts w:cs="Arial"/>
          <w:szCs w:val="22"/>
        </w:rPr>
        <w:t>Japan</w:t>
      </w:r>
      <w:proofErr w:type="gramEnd"/>
      <w:r>
        <w:rPr>
          <w:rFonts w:cs="Arial"/>
          <w:szCs w:val="22"/>
        </w:rPr>
        <w:t xml:space="preserve"> and Germany.</w:t>
      </w:r>
    </w:p>
    <w:p w14:paraId="6DA47D54" w14:textId="77777777" w:rsidR="00EC6887" w:rsidRDefault="00EC6887" w:rsidP="00EC6887">
      <w:pPr>
        <w:spacing w:line="276" w:lineRule="auto"/>
        <w:rPr>
          <w:rFonts w:cs="Arial"/>
          <w:szCs w:val="22"/>
        </w:rPr>
      </w:pPr>
    </w:p>
    <w:p w14:paraId="5A68E33E" w14:textId="77777777" w:rsidR="00EC6887" w:rsidRDefault="00EC6887" w:rsidP="00EC6887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04E2B8BD" w14:textId="77777777" w:rsidR="00EC6887" w:rsidRDefault="00EC6887" w:rsidP="00EC6887">
      <w:pPr>
        <w:spacing w:line="276" w:lineRule="auto"/>
        <w:rPr>
          <w:rFonts w:cs="Arial"/>
          <w:szCs w:val="22"/>
        </w:rPr>
      </w:pPr>
    </w:p>
    <w:p w14:paraId="08D5DDC4" w14:textId="77777777" w:rsidR="00EC6887" w:rsidRDefault="00EC6887" w:rsidP="00EC6887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The Company’s success has been recognised with numerous international awards, including eighteen Queen’s Awards </w:t>
      </w:r>
      <w:proofErr w:type="spellStart"/>
      <w:r>
        <w:rPr>
          <w:rFonts w:cs="Arial"/>
          <w:szCs w:val="22"/>
        </w:rPr>
        <w:t>recognising</w:t>
      </w:r>
      <w:proofErr w:type="spellEnd"/>
      <w:r>
        <w:rPr>
          <w:rFonts w:cs="Arial"/>
          <w:szCs w:val="22"/>
        </w:rPr>
        <w:t xml:space="preserve"> achievements in technology, </w:t>
      </w:r>
      <w:proofErr w:type="gramStart"/>
      <w:r>
        <w:rPr>
          <w:rFonts w:cs="Arial"/>
          <w:szCs w:val="22"/>
        </w:rPr>
        <w:t>export</w:t>
      </w:r>
      <w:proofErr w:type="gramEnd"/>
      <w:r>
        <w:rPr>
          <w:rFonts w:cs="Arial"/>
          <w:szCs w:val="22"/>
        </w:rPr>
        <w:t xml:space="preserve"> and innovation. </w:t>
      </w:r>
    </w:p>
    <w:p w14:paraId="0FA95709" w14:textId="77777777" w:rsidR="00EC6887" w:rsidRDefault="00EC6887" w:rsidP="00EC6887">
      <w:pPr>
        <w:spacing w:line="276" w:lineRule="auto"/>
        <w:rPr>
          <w:rFonts w:cs="Arial"/>
          <w:szCs w:val="22"/>
        </w:rPr>
      </w:pPr>
    </w:p>
    <w:p w14:paraId="6E7CBBE6" w14:textId="77777777" w:rsidR="00EC6887" w:rsidRDefault="00EC6887" w:rsidP="00EC6887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Further information at </w:t>
      </w:r>
      <w:hyperlink r:id="rId17" w:history="1">
        <w:r>
          <w:rPr>
            <w:rStyle w:val="Hyperlink"/>
            <w:rFonts w:cs="Arial"/>
            <w:szCs w:val="22"/>
          </w:rPr>
          <w:t>www.renishaw.com</w:t>
        </w:r>
      </w:hyperlink>
    </w:p>
    <w:p w14:paraId="45389668" w14:textId="77777777" w:rsidR="006D3E8D" w:rsidRDefault="006D3E8D" w:rsidP="00D46B97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14:paraId="05AA9073" w14:textId="3F849BC2" w:rsidR="003C5B6F" w:rsidRPr="00A84D49" w:rsidRDefault="00F519D2" w:rsidP="00D46B97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A84D49">
        <w:rPr>
          <w:rFonts w:cs="Arial"/>
          <w:b/>
          <w:bCs/>
          <w:sz w:val="22"/>
          <w:szCs w:val="22"/>
        </w:rPr>
        <w:t xml:space="preserve">About </w:t>
      </w:r>
      <w:r w:rsidR="00D93A77">
        <w:rPr>
          <w:rFonts w:cs="Arial"/>
          <w:b/>
          <w:bCs/>
          <w:sz w:val="22"/>
          <w:szCs w:val="22"/>
        </w:rPr>
        <w:t>CCAT</w:t>
      </w:r>
    </w:p>
    <w:p w14:paraId="4F6E191B" w14:textId="6824C08C" w:rsidR="006D3E8D" w:rsidRDefault="008E6FE5" w:rsidP="00D46B97">
      <w:pPr>
        <w:spacing w:line="360" w:lineRule="auto"/>
        <w:jc w:val="both"/>
        <w:rPr>
          <w:rFonts w:eastAsia="PMingLiU" w:cs="Arial"/>
          <w:b/>
          <w:bCs/>
          <w:sz w:val="22"/>
          <w:szCs w:val="22"/>
          <w:lang w:val="en-GB" w:eastAsia="ja-JP"/>
        </w:rPr>
      </w:pPr>
      <w:r w:rsidRPr="008E6FE5">
        <w:rPr>
          <w:rFonts w:cs="Arial"/>
          <w:sz w:val="22"/>
          <w:szCs w:val="22"/>
        </w:rPr>
        <w:t xml:space="preserve">CCAT </w:t>
      </w:r>
      <w:r w:rsidR="00F4199D">
        <w:rPr>
          <w:rFonts w:cs="Arial"/>
          <w:sz w:val="22"/>
          <w:szCs w:val="22"/>
        </w:rPr>
        <w:t>is a</w:t>
      </w:r>
      <w:r w:rsidR="00246231">
        <w:rPr>
          <w:rFonts w:cs="Arial"/>
          <w:sz w:val="22"/>
          <w:szCs w:val="22"/>
        </w:rPr>
        <w:t xml:space="preserve"> </w:t>
      </w:r>
      <w:r w:rsidR="00757000">
        <w:rPr>
          <w:rFonts w:cs="Arial"/>
          <w:sz w:val="22"/>
          <w:szCs w:val="22"/>
        </w:rPr>
        <w:t>premier</w:t>
      </w:r>
      <w:r w:rsidR="00F4199D">
        <w:rPr>
          <w:rFonts w:cs="Arial"/>
          <w:sz w:val="22"/>
          <w:szCs w:val="22"/>
        </w:rPr>
        <w:t xml:space="preserve"> manufacturing technology provider </w:t>
      </w:r>
      <w:r w:rsidR="00562DB9">
        <w:rPr>
          <w:rFonts w:cs="Arial"/>
          <w:sz w:val="22"/>
          <w:szCs w:val="22"/>
        </w:rPr>
        <w:t xml:space="preserve">equipped </w:t>
      </w:r>
      <w:r w:rsidR="00757000">
        <w:rPr>
          <w:rFonts w:cs="Arial"/>
          <w:sz w:val="22"/>
          <w:szCs w:val="22"/>
        </w:rPr>
        <w:t>with</w:t>
      </w:r>
      <w:r w:rsidR="00F4199D">
        <w:rPr>
          <w:rFonts w:cs="Arial"/>
          <w:sz w:val="22"/>
          <w:szCs w:val="22"/>
        </w:rPr>
        <w:t xml:space="preserve"> </w:t>
      </w:r>
      <w:r w:rsidRPr="008E6FE5">
        <w:rPr>
          <w:rFonts w:cs="Arial"/>
          <w:sz w:val="22"/>
          <w:szCs w:val="22"/>
        </w:rPr>
        <w:t xml:space="preserve">the most advanced </w:t>
      </w:r>
      <w:r w:rsidR="00170F33">
        <w:rPr>
          <w:rFonts w:cs="Arial"/>
          <w:sz w:val="22"/>
          <w:szCs w:val="22"/>
        </w:rPr>
        <w:t>assets</w:t>
      </w:r>
      <w:r w:rsidRPr="008E6FE5">
        <w:rPr>
          <w:rFonts w:cs="Arial"/>
          <w:sz w:val="22"/>
          <w:szCs w:val="22"/>
        </w:rPr>
        <w:t xml:space="preserve"> </w:t>
      </w:r>
      <w:r w:rsidR="00CF0941">
        <w:rPr>
          <w:rFonts w:cs="Arial"/>
          <w:sz w:val="22"/>
          <w:szCs w:val="22"/>
        </w:rPr>
        <w:t xml:space="preserve">to </w:t>
      </w:r>
      <w:r w:rsidR="003B03E9">
        <w:rPr>
          <w:rFonts w:cs="Arial"/>
          <w:sz w:val="22"/>
          <w:szCs w:val="22"/>
        </w:rPr>
        <w:t>support its</w:t>
      </w:r>
      <w:r w:rsidR="00387489">
        <w:rPr>
          <w:rFonts w:cs="Arial"/>
          <w:sz w:val="22"/>
          <w:szCs w:val="22"/>
        </w:rPr>
        <w:t xml:space="preserve"> core</w:t>
      </w:r>
      <w:r w:rsidR="00B927E6">
        <w:rPr>
          <w:rFonts w:cs="Arial"/>
          <w:sz w:val="22"/>
          <w:szCs w:val="22"/>
        </w:rPr>
        <w:t xml:space="preserve"> focus</w:t>
      </w:r>
      <w:r w:rsidR="00387489">
        <w:rPr>
          <w:rFonts w:cs="Arial"/>
          <w:sz w:val="22"/>
          <w:szCs w:val="22"/>
        </w:rPr>
        <w:t xml:space="preserve"> areas</w:t>
      </w:r>
      <w:r w:rsidR="000D61D2">
        <w:rPr>
          <w:rFonts w:cs="Arial"/>
          <w:sz w:val="22"/>
          <w:szCs w:val="22"/>
        </w:rPr>
        <w:t xml:space="preserve">: </w:t>
      </w:r>
      <w:r w:rsidR="00E27D85">
        <w:rPr>
          <w:rFonts w:cs="Arial"/>
          <w:sz w:val="22"/>
          <w:szCs w:val="22"/>
        </w:rPr>
        <w:t>a</w:t>
      </w:r>
      <w:r w:rsidR="00E27D85" w:rsidRPr="00E27D85">
        <w:rPr>
          <w:rFonts w:cs="Arial"/>
          <w:sz w:val="22"/>
          <w:szCs w:val="22"/>
        </w:rPr>
        <w:t xml:space="preserve">dvanced </w:t>
      </w:r>
      <w:r w:rsidR="00E27D85">
        <w:rPr>
          <w:rFonts w:cs="Arial"/>
          <w:sz w:val="22"/>
          <w:szCs w:val="22"/>
        </w:rPr>
        <w:t>d</w:t>
      </w:r>
      <w:r w:rsidR="00E27D85" w:rsidRPr="00E27D85">
        <w:rPr>
          <w:rFonts w:cs="Arial"/>
          <w:sz w:val="22"/>
          <w:szCs w:val="22"/>
        </w:rPr>
        <w:t xml:space="preserve">esign, </w:t>
      </w:r>
      <w:r w:rsidR="00E27D85">
        <w:rPr>
          <w:rFonts w:cs="Arial"/>
          <w:sz w:val="22"/>
          <w:szCs w:val="22"/>
        </w:rPr>
        <w:t>a</w:t>
      </w:r>
      <w:r w:rsidR="00E27D85" w:rsidRPr="00E27D85">
        <w:rPr>
          <w:rFonts w:cs="Arial"/>
          <w:sz w:val="22"/>
          <w:szCs w:val="22"/>
        </w:rPr>
        <w:t>utomation</w:t>
      </w:r>
      <w:r w:rsidR="00387489">
        <w:rPr>
          <w:rFonts w:cs="Arial"/>
          <w:sz w:val="22"/>
          <w:szCs w:val="22"/>
        </w:rPr>
        <w:t xml:space="preserve">, </w:t>
      </w:r>
      <w:proofErr w:type="gramStart"/>
      <w:r w:rsidR="00E27D85">
        <w:rPr>
          <w:rFonts w:cs="Arial"/>
          <w:sz w:val="22"/>
          <w:szCs w:val="22"/>
        </w:rPr>
        <w:t>m</w:t>
      </w:r>
      <w:r w:rsidR="00E27D85" w:rsidRPr="00E27D85">
        <w:rPr>
          <w:rFonts w:cs="Arial"/>
          <w:sz w:val="22"/>
          <w:szCs w:val="22"/>
        </w:rPr>
        <w:t>etrology</w:t>
      </w:r>
      <w:proofErr w:type="gramEnd"/>
      <w:r w:rsidR="0032269D">
        <w:rPr>
          <w:rFonts w:cs="Arial"/>
          <w:sz w:val="22"/>
          <w:szCs w:val="22"/>
        </w:rPr>
        <w:t xml:space="preserve"> </w:t>
      </w:r>
      <w:r w:rsidR="00387489">
        <w:rPr>
          <w:rFonts w:cs="Arial"/>
          <w:sz w:val="22"/>
          <w:szCs w:val="22"/>
        </w:rPr>
        <w:t xml:space="preserve">and </w:t>
      </w:r>
      <w:r w:rsidR="000D61D2">
        <w:rPr>
          <w:rFonts w:cs="Arial"/>
          <w:sz w:val="22"/>
          <w:szCs w:val="22"/>
        </w:rPr>
        <w:t>ad</w:t>
      </w:r>
      <w:r w:rsidR="00170F33">
        <w:rPr>
          <w:rFonts w:cs="Arial"/>
          <w:sz w:val="22"/>
          <w:szCs w:val="22"/>
        </w:rPr>
        <w:t>ditive / hybrid</w:t>
      </w:r>
      <w:r w:rsidR="0032269D">
        <w:rPr>
          <w:rFonts w:cs="Arial"/>
          <w:sz w:val="22"/>
          <w:szCs w:val="22"/>
        </w:rPr>
        <w:t xml:space="preserve"> </w:t>
      </w:r>
      <w:r w:rsidR="00387489">
        <w:rPr>
          <w:rFonts w:cs="Arial"/>
          <w:sz w:val="22"/>
          <w:szCs w:val="22"/>
        </w:rPr>
        <w:t>manufacturing</w:t>
      </w:r>
      <w:r w:rsidR="0070564B">
        <w:rPr>
          <w:rFonts w:cs="Arial"/>
          <w:sz w:val="22"/>
          <w:szCs w:val="22"/>
        </w:rPr>
        <w:t xml:space="preserve"> of </w:t>
      </w:r>
      <w:r w:rsidR="00172800">
        <w:rPr>
          <w:rFonts w:cs="Arial"/>
          <w:sz w:val="22"/>
          <w:szCs w:val="22"/>
        </w:rPr>
        <w:t>materials (</w:t>
      </w:r>
      <w:r w:rsidR="0070564B">
        <w:rPr>
          <w:rFonts w:cs="Arial"/>
          <w:sz w:val="22"/>
          <w:szCs w:val="22"/>
        </w:rPr>
        <w:t>metals, ceramics, polymers and fiber reinforced composites</w:t>
      </w:r>
      <w:r w:rsidR="00172800">
        <w:rPr>
          <w:rFonts w:cs="Arial"/>
          <w:sz w:val="22"/>
          <w:szCs w:val="22"/>
        </w:rPr>
        <w:t>)</w:t>
      </w:r>
      <w:r w:rsidR="00213DF8">
        <w:rPr>
          <w:rFonts w:cs="Arial"/>
          <w:sz w:val="22"/>
          <w:szCs w:val="22"/>
        </w:rPr>
        <w:t xml:space="preserve">. </w:t>
      </w:r>
      <w:r w:rsidR="00172800">
        <w:rPr>
          <w:rFonts w:cs="Arial"/>
          <w:sz w:val="22"/>
          <w:szCs w:val="22"/>
        </w:rPr>
        <w:t xml:space="preserve">As a non-profit organization, </w:t>
      </w:r>
      <w:r w:rsidR="00163E54" w:rsidRPr="00163E54">
        <w:rPr>
          <w:rFonts w:cs="Arial"/>
          <w:sz w:val="22"/>
          <w:szCs w:val="22"/>
        </w:rPr>
        <w:t>CCAT collaborate</w:t>
      </w:r>
      <w:r w:rsidR="002160F9">
        <w:rPr>
          <w:rFonts w:cs="Arial"/>
          <w:sz w:val="22"/>
          <w:szCs w:val="22"/>
        </w:rPr>
        <w:t>s</w:t>
      </w:r>
      <w:r w:rsidR="00163E54" w:rsidRPr="00163E54">
        <w:rPr>
          <w:rFonts w:cs="Arial"/>
          <w:sz w:val="22"/>
          <w:szCs w:val="22"/>
        </w:rPr>
        <w:t xml:space="preserve"> with large and small </w:t>
      </w:r>
      <w:r w:rsidR="002160F9">
        <w:rPr>
          <w:rFonts w:cs="Arial"/>
          <w:sz w:val="22"/>
          <w:szCs w:val="22"/>
        </w:rPr>
        <w:t xml:space="preserve">technology </w:t>
      </w:r>
      <w:r w:rsidR="00163E54" w:rsidRPr="00163E54">
        <w:rPr>
          <w:rFonts w:cs="Arial"/>
          <w:sz w:val="22"/>
          <w:szCs w:val="22"/>
        </w:rPr>
        <w:t>companies across multiple industries, including Fortune 500 corporations, over 1,</w:t>
      </w:r>
      <w:r w:rsidR="002160F9">
        <w:rPr>
          <w:rFonts w:cs="Arial"/>
          <w:sz w:val="22"/>
          <w:szCs w:val="22"/>
        </w:rPr>
        <w:t>3</w:t>
      </w:r>
      <w:r w:rsidR="00163E54" w:rsidRPr="00163E54">
        <w:rPr>
          <w:rFonts w:cs="Arial"/>
          <w:sz w:val="22"/>
          <w:szCs w:val="22"/>
        </w:rPr>
        <w:t>00 supply</w:t>
      </w:r>
      <w:r w:rsidR="00163E54">
        <w:rPr>
          <w:rFonts w:cs="Arial"/>
          <w:sz w:val="22"/>
          <w:szCs w:val="22"/>
        </w:rPr>
        <w:t xml:space="preserve"> </w:t>
      </w:r>
      <w:r w:rsidR="00163E54" w:rsidRPr="00163E54">
        <w:rPr>
          <w:rFonts w:cs="Arial"/>
          <w:sz w:val="22"/>
          <w:szCs w:val="22"/>
        </w:rPr>
        <w:t>chain companies,</w:t>
      </w:r>
      <w:r w:rsidR="002160F9" w:rsidRPr="002160F9">
        <w:rPr>
          <w:rFonts w:cs="Arial"/>
          <w:sz w:val="22"/>
          <w:szCs w:val="22"/>
        </w:rPr>
        <w:t xml:space="preserve"> </w:t>
      </w:r>
      <w:r w:rsidR="002160F9" w:rsidRPr="00163E54">
        <w:rPr>
          <w:rFonts w:cs="Arial"/>
          <w:sz w:val="22"/>
          <w:szCs w:val="22"/>
        </w:rPr>
        <w:t>federal and state entities, and</w:t>
      </w:r>
      <w:r w:rsidR="00163E54" w:rsidRPr="00163E54">
        <w:rPr>
          <w:rFonts w:cs="Arial"/>
          <w:sz w:val="22"/>
          <w:szCs w:val="22"/>
        </w:rPr>
        <w:t xml:space="preserve"> academia to deliver technical</w:t>
      </w:r>
      <w:r w:rsidR="00163E54">
        <w:rPr>
          <w:rFonts w:cs="Arial"/>
          <w:sz w:val="22"/>
          <w:szCs w:val="22"/>
        </w:rPr>
        <w:t xml:space="preserve"> </w:t>
      </w:r>
      <w:r w:rsidR="00163E54" w:rsidRPr="00163E54">
        <w:rPr>
          <w:rFonts w:cs="Arial"/>
          <w:sz w:val="22"/>
          <w:szCs w:val="22"/>
        </w:rPr>
        <w:t>solutions to complex challenges.</w:t>
      </w:r>
      <w:r w:rsidR="00163E54">
        <w:rPr>
          <w:rFonts w:cs="Arial"/>
          <w:sz w:val="22"/>
          <w:szCs w:val="22"/>
        </w:rPr>
        <w:t xml:space="preserve"> </w:t>
      </w:r>
      <w:r w:rsidR="004A68B5">
        <w:rPr>
          <w:rFonts w:cs="Arial"/>
          <w:sz w:val="22"/>
          <w:szCs w:val="22"/>
        </w:rPr>
        <w:t>For more information o</w:t>
      </w:r>
      <w:r w:rsidR="005C7527">
        <w:rPr>
          <w:rFonts w:cs="Arial"/>
          <w:sz w:val="22"/>
          <w:szCs w:val="22"/>
        </w:rPr>
        <w:t>n CCAT and its programs</w:t>
      </w:r>
      <w:r w:rsidR="004A68B5">
        <w:rPr>
          <w:rFonts w:cs="Arial"/>
          <w:sz w:val="22"/>
          <w:szCs w:val="22"/>
        </w:rPr>
        <w:t xml:space="preserve">, visit </w:t>
      </w:r>
      <w:hyperlink r:id="rId18" w:history="1">
        <w:r w:rsidR="004A68B5" w:rsidRPr="000A30D7">
          <w:rPr>
            <w:rStyle w:val="Hyperlink"/>
            <w:rFonts w:cs="Arial"/>
            <w:sz w:val="22"/>
            <w:szCs w:val="22"/>
          </w:rPr>
          <w:t>www.ccat.us</w:t>
        </w:r>
      </w:hyperlink>
      <w:r w:rsidR="005C7527">
        <w:rPr>
          <w:rFonts w:cs="Arial"/>
          <w:sz w:val="22"/>
          <w:szCs w:val="22"/>
        </w:rPr>
        <w:t xml:space="preserve"> </w:t>
      </w:r>
      <w:r w:rsidR="00D76F3C">
        <w:rPr>
          <w:rFonts w:cs="Arial"/>
          <w:sz w:val="22"/>
          <w:szCs w:val="22"/>
        </w:rPr>
        <w:t xml:space="preserve"> or reach out directly to Joe Wysocki, senior manager of t</w:t>
      </w:r>
      <w:r w:rsidR="00CA6CDD">
        <w:rPr>
          <w:rFonts w:cs="Arial"/>
          <w:sz w:val="22"/>
          <w:szCs w:val="22"/>
        </w:rPr>
        <w:t>he Advanced Technology Centers</w:t>
      </w:r>
      <w:r w:rsidR="00DA78BB">
        <w:rPr>
          <w:rFonts w:cs="Arial"/>
          <w:sz w:val="22"/>
          <w:szCs w:val="22"/>
        </w:rPr>
        <w:t xml:space="preserve"> at jwysocki@ccat.us</w:t>
      </w:r>
      <w:r w:rsidR="00CA6CDD">
        <w:rPr>
          <w:rFonts w:cs="Arial"/>
          <w:sz w:val="22"/>
          <w:szCs w:val="22"/>
        </w:rPr>
        <w:t xml:space="preserve">. </w:t>
      </w:r>
    </w:p>
    <w:p w14:paraId="3F1F24A0" w14:textId="77777777" w:rsidR="006D3E8D" w:rsidRDefault="006D3E8D" w:rsidP="00D46B97">
      <w:pPr>
        <w:spacing w:before="100" w:beforeAutospacing="1" w:after="100" w:afterAutospacing="1" w:line="360" w:lineRule="auto"/>
        <w:contextualSpacing/>
        <w:jc w:val="both"/>
        <w:rPr>
          <w:rFonts w:eastAsia="PMingLiU" w:cs="Arial"/>
          <w:b/>
          <w:bCs/>
          <w:sz w:val="22"/>
          <w:szCs w:val="22"/>
          <w:lang w:val="en-GB" w:eastAsia="ja-JP"/>
        </w:rPr>
      </w:pPr>
    </w:p>
    <w:p w14:paraId="73A27536" w14:textId="77777777" w:rsidR="00BD4FF7" w:rsidRPr="00850171" w:rsidRDefault="00BD4FF7" w:rsidP="00D46B97">
      <w:pPr>
        <w:spacing w:before="0" w:after="0" w:line="276" w:lineRule="auto"/>
        <w:jc w:val="both"/>
        <w:rPr>
          <w:rFonts w:cs="Arial"/>
          <w:sz w:val="24"/>
          <w:szCs w:val="24"/>
          <w:lang w:val="en-GB"/>
        </w:rPr>
      </w:pPr>
    </w:p>
    <w:p w14:paraId="30918DD8" w14:textId="0C4B5681" w:rsidR="00BD4FF7" w:rsidRPr="00850171" w:rsidRDefault="00BD4FF7" w:rsidP="00D46B97">
      <w:pPr>
        <w:spacing w:before="0" w:after="0" w:line="276" w:lineRule="auto"/>
        <w:jc w:val="both"/>
        <w:rPr>
          <w:rFonts w:cs="Arial"/>
          <w:sz w:val="24"/>
          <w:szCs w:val="24"/>
          <w:lang w:val="en-GB"/>
        </w:rPr>
      </w:pPr>
    </w:p>
    <w:p w14:paraId="704182B8" w14:textId="77777777" w:rsidR="00BD4FF7" w:rsidRPr="00850171" w:rsidRDefault="00BD4FF7" w:rsidP="00D46B97">
      <w:pPr>
        <w:shd w:val="clear" w:color="auto" w:fill="FFFFFF"/>
        <w:spacing w:after="225"/>
        <w:jc w:val="both"/>
        <w:textAlignment w:val="baseline"/>
        <w:rPr>
          <w:lang w:val="en-GB"/>
        </w:rPr>
      </w:pPr>
    </w:p>
    <w:p w14:paraId="7AFBEEA4" w14:textId="77777777" w:rsidR="00BD4FF7" w:rsidRPr="00850171" w:rsidRDefault="00BD4FF7" w:rsidP="00D46B97">
      <w:pPr>
        <w:shd w:val="clear" w:color="auto" w:fill="FFFFFF"/>
        <w:spacing w:after="225"/>
        <w:jc w:val="both"/>
        <w:textAlignment w:val="baseline"/>
        <w:rPr>
          <w:lang w:val="en-GB"/>
        </w:rPr>
      </w:pPr>
    </w:p>
    <w:sectPr w:rsidR="00BD4FF7" w:rsidRPr="00850171" w:rsidSect="0068200A">
      <w:footerReference w:type="default" r:id="rId19"/>
      <w:headerReference w:type="first" r:id="rId20"/>
      <w:type w:val="continuous"/>
      <w:pgSz w:w="12240" w:h="15840" w:code="1"/>
      <w:pgMar w:top="1440" w:right="1080" w:bottom="1440" w:left="1080" w:header="1134" w:footer="1134" w:gutter="0"/>
      <w:cols w:space="144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91E7" w14:textId="77777777" w:rsidR="00EB363E" w:rsidRDefault="00EB363E">
      <w:r>
        <w:separator/>
      </w:r>
    </w:p>
  </w:endnote>
  <w:endnote w:type="continuationSeparator" w:id="0">
    <w:p w14:paraId="36B477BF" w14:textId="77777777" w:rsidR="00EB363E" w:rsidRDefault="00EB363E">
      <w:r>
        <w:continuationSeparator/>
      </w:r>
    </w:p>
  </w:endnote>
  <w:endnote w:type="continuationNotice" w:id="1">
    <w:p w14:paraId="16BD885F" w14:textId="77777777" w:rsidR="00EB363E" w:rsidRDefault="00EB363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2246" w14:textId="77777777" w:rsidR="004F6D97" w:rsidRDefault="004F6D97" w:rsidP="001F0337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C91F1" w14:textId="77777777" w:rsidR="00EB363E" w:rsidRDefault="00EB363E">
      <w:r>
        <w:separator/>
      </w:r>
    </w:p>
  </w:footnote>
  <w:footnote w:type="continuationSeparator" w:id="0">
    <w:p w14:paraId="012CAA8A" w14:textId="77777777" w:rsidR="00EB363E" w:rsidRDefault="00EB363E">
      <w:r>
        <w:continuationSeparator/>
      </w:r>
    </w:p>
  </w:footnote>
  <w:footnote w:type="continuationNotice" w:id="1">
    <w:p w14:paraId="26B0E42C" w14:textId="77777777" w:rsidR="00EB363E" w:rsidRDefault="00EB363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B113" w14:textId="35568077" w:rsidR="003B52BF" w:rsidRPr="003B52BF" w:rsidRDefault="004F6D97">
    <w:pPr>
      <w:tabs>
        <w:tab w:val="left" w:pos="2552"/>
        <w:tab w:val="left" w:pos="3119"/>
      </w:tabs>
      <w:spacing w:before="0" w:after="0" w:line="240" w:lineRule="auto"/>
      <w:rPr>
        <w:bCs/>
        <w:sz w:val="16"/>
      </w:rPr>
    </w:pPr>
    <w:r w:rsidRPr="003B52BF">
      <w:rPr>
        <w:b/>
        <w:noProof/>
        <w:sz w:val="16"/>
        <w:lang w:eastAsia="en-US"/>
      </w:rPr>
      <w:drawing>
        <wp:anchor distT="0" distB="0" distL="114300" distR="114300" simplePos="0" relativeHeight="251674112" behindDoc="0" locked="0" layoutInCell="0" allowOverlap="1" wp14:anchorId="180A47AD" wp14:editId="5D6C657A">
          <wp:simplePos x="0" y="0"/>
          <wp:positionH relativeFrom="column">
            <wp:posOffset>3498215</wp:posOffset>
          </wp:positionH>
          <wp:positionV relativeFrom="paragraph">
            <wp:posOffset>-260350</wp:posOffset>
          </wp:positionV>
          <wp:extent cx="2210435" cy="8248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B52BF">
      <w:rPr>
        <w:b/>
        <w:noProof/>
        <w:sz w:val="16"/>
        <w:lang w:eastAsia="en-US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227DEAEA" wp14:editId="53A9D492">
              <wp:simplePos x="0" y="0"/>
              <wp:positionH relativeFrom="column">
                <wp:posOffset>-629920</wp:posOffset>
              </wp:positionH>
              <wp:positionV relativeFrom="paragraph">
                <wp:posOffset>6985</wp:posOffset>
              </wp:positionV>
              <wp:extent cx="7219950" cy="0"/>
              <wp:effectExtent l="0" t="0" r="1270" b="254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995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D85F3B" id="Line 2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6pt,.55pt" to="518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" o:allowincell="f" stroked="f"/>
          </w:pict>
        </mc:Fallback>
      </mc:AlternateContent>
    </w:r>
    <w:r w:rsidRPr="003B52BF">
      <w:rPr>
        <w:b/>
        <w:sz w:val="16"/>
      </w:rPr>
      <w:t>Renishaw, Inc.</w:t>
    </w:r>
    <w:r w:rsidR="003B52BF" w:rsidRPr="003B52BF">
      <w:rPr>
        <w:bCs/>
        <w:sz w:val="16"/>
      </w:rPr>
      <w:tab/>
    </w:r>
    <w:proofErr w:type="gramStart"/>
    <w:r w:rsidR="003B52BF" w:rsidRPr="003B52BF">
      <w:rPr>
        <w:b/>
        <w:sz w:val="16"/>
      </w:rPr>
      <w:t>Tel</w:t>
    </w:r>
    <w:r w:rsidR="003B52BF" w:rsidRPr="003B52BF">
      <w:rPr>
        <w:bCs/>
        <w:sz w:val="16"/>
      </w:rPr>
      <w:t xml:space="preserve">  847</w:t>
    </w:r>
    <w:proofErr w:type="gramEnd"/>
    <w:r w:rsidR="003B52BF" w:rsidRPr="003B52BF">
      <w:rPr>
        <w:bCs/>
        <w:sz w:val="16"/>
      </w:rPr>
      <w:t>-286-9953</w:t>
    </w:r>
    <w:r w:rsidR="003B52BF">
      <w:rPr>
        <w:b/>
        <w:sz w:val="16"/>
      </w:rPr>
      <w:br/>
    </w:r>
    <w:r w:rsidR="003B52BF" w:rsidRPr="003B52BF">
      <w:rPr>
        <w:bCs/>
        <w:sz w:val="16"/>
      </w:rPr>
      <w:t xml:space="preserve">1001 </w:t>
    </w:r>
    <w:proofErr w:type="spellStart"/>
    <w:r w:rsidR="003B52BF" w:rsidRPr="003B52BF">
      <w:rPr>
        <w:bCs/>
        <w:sz w:val="16"/>
      </w:rPr>
      <w:t>Wesemann</w:t>
    </w:r>
    <w:proofErr w:type="spellEnd"/>
    <w:r w:rsidR="003B52BF" w:rsidRPr="003B52BF">
      <w:rPr>
        <w:bCs/>
        <w:sz w:val="16"/>
      </w:rPr>
      <w:t xml:space="preserve"> Drive</w:t>
    </w:r>
    <w:r w:rsidR="003B52BF" w:rsidRPr="003B52BF">
      <w:rPr>
        <w:bCs/>
        <w:sz w:val="16"/>
      </w:rPr>
      <w:tab/>
    </w:r>
    <w:r w:rsidR="003B52BF" w:rsidRPr="003B52BF">
      <w:rPr>
        <w:b/>
        <w:sz w:val="16"/>
      </w:rPr>
      <w:t>Fax</w:t>
    </w:r>
    <w:r w:rsidR="003B52BF" w:rsidRPr="003B52BF">
      <w:rPr>
        <w:bCs/>
        <w:sz w:val="16"/>
      </w:rPr>
      <w:t xml:space="preserve">  847-286-9974</w:t>
    </w:r>
  </w:p>
  <w:p w14:paraId="437713E7" w14:textId="4FA9EB98" w:rsidR="003B52BF" w:rsidRPr="003B52BF" w:rsidRDefault="003B52BF">
    <w:pPr>
      <w:tabs>
        <w:tab w:val="left" w:pos="2552"/>
        <w:tab w:val="left" w:pos="3119"/>
      </w:tabs>
      <w:spacing w:before="0" w:after="0" w:line="240" w:lineRule="auto"/>
      <w:rPr>
        <w:b/>
        <w:sz w:val="16"/>
      </w:rPr>
    </w:pPr>
    <w:r w:rsidRPr="003B52BF">
      <w:rPr>
        <w:bCs/>
        <w:sz w:val="16"/>
      </w:rPr>
      <w:t>West Dundee IL 60118</w:t>
    </w:r>
    <w:r w:rsidRPr="003B52BF">
      <w:rPr>
        <w:bCs/>
        <w:sz w:val="16"/>
      </w:rPr>
      <w:tab/>
    </w:r>
    <w:r w:rsidRPr="003B52BF">
      <w:rPr>
        <w:b/>
        <w:sz w:val="16"/>
      </w:rPr>
      <w:t>E-mail</w:t>
    </w:r>
    <w:r w:rsidRPr="003B52BF">
      <w:rPr>
        <w:bCs/>
        <w:sz w:val="16"/>
      </w:rPr>
      <w:t xml:space="preserve">  </w:t>
    </w:r>
    <w:hyperlink r:id="rId2" w:history="1">
      <w:r w:rsidRPr="003B52BF">
        <w:rPr>
          <w:rStyle w:val="Hyperlink"/>
          <w:bCs/>
          <w:sz w:val="16"/>
        </w:rPr>
        <w:t>usa@renishaw.com</w:t>
      </w:r>
    </w:hyperlink>
    <w:r>
      <w:rPr>
        <w:b/>
        <w:sz w:val="16"/>
      </w:rPr>
      <w:br/>
    </w:r>
    <w:r>
      <w:rPr>
        <w:b/>
        <w:sz w:val="16"/>
      </w:rPr>
      <w:br/>
    </w:r>
    <w:r>
      <w:rPr>
        <w:b/>
        <w:sz w:val="16"/>
      </w:rPr>
      <w:tab/>
      <w:t>www.renishaw.com</w:t>
    </w:r>
  </w:p>
  <w:p w14:paraId="249E86A3" w14:textId="03C0FCF7" w:rsidR="004F6D97" w:rsidRDefault="003B52BF">
    <w:pPr>
      <w:pStyle w:val="Header"/>
      <w:spacing w:before="0" w:after="0" w:line="240" w:lineRule="auto"/>
      <w:rPr>
        <w:sz w:val="16"/>
      </w:rPr>
    </w:pPr>
    <w:r>
      <w:rPr>
        <w:sz w:val="16"/>
      </w:rPr>
      <w:tab/>
    </w:r>
  </w:p>
  <w:p w14:paraId="3990B651" w14:textId="77777777" w:rsidR="004F6D97" w:rsidRDefault="004F6D97">
    <w:pPr>
      <w:pStyle w:val="Header"/>
      <w:spacing w:before="0" w:after="60" w:line="240" w:lineRule="auto"/>
      <w:rPr>
        <w:b/>
      </w:rPr>
    </w:pPr>
    <w:r>
      <w:rPr>
        <w:b/>
        <w:sz w:val="36"/>
      </w:rPr>
      <w:t>News from Renishaw</w:t>
    </w:r>
  </w:p>
  <w:p w14:paraId="7FAF23BA" w14:textId="77777777" w:rsidR="004F6D97" w:rsidRDefault="004F6D97">
    <w:pPr>
      <w:pStyle w:val="Header"/>
      <w:spacing w:before="0" w:after="60" w:line="240" w:lineRule="auto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2E34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D08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CE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B212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DEC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C7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941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1A6E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52A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B86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485541"/>
    <w:multiLevelType w:val="hybridMultilevel"/>
    <w:tmpl w:val="E15E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722D2"/>
    <w:multiLevelType w:val="multilevel"/>
    <w:tmpl w:val="FEAC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50441E"/>
    <w:multiLevelType w:val="multilevel"/>
    <w:tmpl w:val="FA46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7C41C0"/>
    <w:multiLevelType w:val="singleLevel"/>
    <w:tmpl w:val="BBEA7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492C6D"/>
    <w:multiLevelType w:val="hybridMultilevel"/>
    <w:tmpl w:val="E99A7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81783A"/>
    <w:multiLevelType w:val="hybridMultilevel"/>
    <w:tmpl w:val="1B923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26AA6"/>
    <w:multiLevelType w:val="multilevel"/>
    <w:tmpl w:val="73E2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2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31"/>
    <w:rsid w:val="00005E98"/>
    <w:rsid w:val="0000734D"/>
    <w:rsid w:val="0001221A"/>
    <w:rsid w:val="00014D58"/>
    <w:rsid w:val="00015B2B"/>
    <w:rsid w:val="000227C3"/>
    <w:rsid w:val="00026E4F"/>
    <w:rsid w:val="000431CA"/>
    <w:rsid w:val="00043400"/>
    <w:rsid w:val="00046487"/>
    <w:rsid w:val="00051603"/>
    <w:rsid w:val="00052A28"/>
    <w:rsid w:val="00052F5A"/>
    <w:rsid w:val="0005754B"/>
    <w:rsid w:val="000608A8"/>
    <w:rsid w:val="00066911"/>
    <w:rsid w:val="00071E1D"/>
    <w:rsid w:val="00073F0F"/>
    <w:rsid w:val="00082293"/>
    <w:rsid w:val="00084A86"/>
    <w:rsid w:val="00087C37"/>
    <w:rsid w:val="00094BC7"/>
    <w:rsid w:val="000978A8"/>
    <w:rsid w:val="000A0C6A"/>
    <w:rsid w:val="000A1250"/>
    <w:rsid w:val="000A133C"/>
    <w:rsid w:val="000A7E41"/>
    <w:rsid w:val="000B1597"/>
    <w:rsid w:val="000B32D0"/>
    <w:rsid w:val="000B32F8"/>
    <w:rsid w:val="000C1EB6"/>
    <w:rsid w:val="000D2B02"/>
    <w:rsid w:val="000D5063"/>
    <w:rsid w:val="000D61D2"/>
    <w:rsid w:val="0010245B"/>
    <w:rsid w:val="00114075"/>
    <w:rsid w:val="00120E5F"/>
    <w:rsid w:val="00127CA8"/>
    <w:rsid w:val="00135B24"/>
    <w:rsid w:val="00137387"/>
    <w:rsid w:val="00150D64"/>
    <w:rsid w:val="0015271F"/>
    <w:rsid w:val="00156497"/>
    <w:rsid w:val="00161301"/>
    <w:rsid w:val="001637A9"/>
    <w:rsid w:val="00163E54"/>
    <w:rsid w:val="00170F33"/>
    <w:rsid w:val="00172800"/>
    <w:rsid w:val="00173F93"/>
    <w:rsid w:val="001748AE"/>
    <w:rsid w:val="00190B3E"/>
    <w:rsid w:val="001936F3"/>
    <w:rsid w:val="001A0CA0"/>
    <w:rsid w:val="001B048A"/>
    <w:rsid w:val="001B169C"/>
    <w:rsid w:val="001B3F21"/>
    <w:rsid w:val="001B6C14"/>
    <w:rsid w:val="001C2ECC"/>
    <w:rsid w:val="001C64C3"/>
    <w:rsid w:val="001E0955"/>
    <w:rsid w:val="001E38EC"/>
    <w:rsid w:val="001F0337"/>
    <w:rsid w:val="001F3992"/>
    <w:rsid w:val="001F5603"/>
    <w:rsid w:val="002021F2"/>
    <w:rsid w:val="00211B03"/>
    <w:rsid w:val="00213DF8"/>
    <w:rsid w:val="00214187"/>
    <w:rsid w:val="0021526D"/>
    <w:rsid w:val="002160F9"/>
    <w:rsid w:val="0022144E"/>
    <w:rsid w:val="00236239"/>
    <w:rsid w:val="00244F59"/>
    <w:rsid w:val="00246231"/>
    <w:rsid w:val="00251208"/>
    <w:rsid w:val="002537F0"/>
    <w:rsid w:val="0025474F"/>
    <w:rsid w:val="00257F36"/>
    <w:rsid w:val="00263414"/>
    <w:rsid w:val="0026749B"/>
    <w:rsid w:val="0027738F"/>
    <w:rsid w:val="002813E2"/>
    <w:rsid w:val="00286705"/>
    <w:rsid w:val="002913C7"/>
    <w:rsid w:val="00292CBB"/>
    <w:rsid w:val="002A3678"/>
    <w:rsid w:val="002A4C6A"/>
    <w:rsid w:val="002A53C8"/>
    <w:rsid w:val="002A7B43"/>
    <w:rsid w:val="002B4119"/>
    <w:rsid w:val="002B7A22"/>
    <w:rsid w:val="002C1B59"/>
    <w:rsid w:val="002C3A29"/>
    <w:rsid w:val="002C45B3"/>
    <w:rsid w:val="002E3449"/>
    <w:rsid w:val="002E7D0F"/>
    <w:rsid w:val="00301904"/>
    <w:rsid w:val="00303B4F"/>
    <w:rsid w:val="00310623"/>
    <w:rsid w:val="003114E6"/>
    <w:rsid w:val="0031342A"/>
    <w:rsid w:val="0032004E"/>
    <w:rsid w:val="0032269D"/>
    <w:rsid w:val="003256F2"/>
    <w:rsid w:val="00350450"/>
    <w:rsid w:val="00356600"/>
    <w:rsid w:val="003637E7"/>
    <w:rsid w:val="00376C25"/>
    <w:rsid w:val="00376D0D"/>
    <w:rsid w:val="00383A3F"/>
    <w:rsid w:val="00384928"/>
    <w:rsid w:val="00387328"/>
    <w:rsid w:val="00387489"/>
    <w:rsid w:val="00390FA3"/>
    <w:rsid w:val="003932EC"/>
    <w:rsid w:val="003A1C7E"/>
    <w:rsid w:val="003A234C"/>
    <w:rsid w:val="003A276F"/>
    <w:rsid w:val="003A31B7"/>
    <w:rsid w:val="003A4CD0"/>
    <w:rsid w:val="003A6344"/>
    <w:rsid w:val="003A76C8"/>
    <w:rsid w:val="003B03E9"/>
    <w:rsid w:val="003B0ECD"/>
    <w:rsid w:val="003B52BF"/>
    <w:rsid w:val="003B78C5"/>
    <w:rsid w:val="003C5B6F"/>
    <w:rsid w:val="003C7563"/>
    <w:rsid w:val="003D5A48"/>
    <w:rsid w:val="003E2016"/>
    <w:rsid w:val="003E438A"/>
    <w:rsid w:val="003E5D26"/>
    <w:rsid w:val="003E6482"/>
    <w:rsid w:val="003F1E38"/>
    <w:rsid w:val="003F481A"/>
    <w:rsid w:val="004016B4"/>
    <w:rsid w:val="004030BD"/>
    <w:rsid w:val="004074FE"/>
    <w:rsid w:val="00407753"/>
    <w:rsid w:val="00412C79"/>
    <w:rsid w:val="00421D3B"/>
    <w:rsid w:val="00426954"/>
    <w:rsid w:val="0044159C"/>
    <w:rsid w:val="00441CEB"/>
    <w:rsid w:val="0044530A"/>
    <w:rsid w:val="004555BD"/>
    <w:rsid w:val="00460E6F"/>
    <w:rsid w:val="00461C53"/>
    <w:rsid w:val="00463124"/>
    <w:rsid w:val="00463C27"/>
    <w:rsid w:val="004667BE"/>
    <w:rsid w:val="00476F9E"/>
    <w:rsid w:val="00486656"/>
    <w:rsid w:val="00490650"/>
    <w:rsid w:val="004966CA"/>
    <w:rsid w:val="004A68B5"/>
    <w:rsid w:val="004B1168"/>
    <w:rsid w:val="004E55EA"/>
    <w:rsid w:val="004E5629"/>
    <w:rsid w:val="004E7161"/>
    <w:rsid w:val="004F4836"/>
    <w:rsid w:val="004F4F3D"/>
    <w:rsid w:val="004F6554"/>
    <w:rsid w:val="004F6D97"/>
    <w:rsid w:val="005113F2"/>
    <w:rsid w:val="00514765"/>
    <w:rsid w:val="00515A57"/>
    <w:rsid w:val="00515C78"/>
    <w:rsid w:val="00537ACF"/>
    <w:rsid w:val="0054471A"/>
    <w:rsid w:val="0055100E"/>
    <w:rsid w:val="00562DB9"/>
    <w:rsid w:val="00566E11"/>
    <w:rsid w:val="005728D1"/>
    <w:rsid w:val="00572EC1"/>
    <w:rsid w:val="005824D7"/>
    <w:rsid w:val="00584EF6"/>
    <w:rsid w:val="00584FFD"/>
    <w:rsid w:val="0058567A"/>
    <w:rsid w:val="005865B3"/>
    <w:rsid w:val="00590773"/>
    <w:rsid w:val="005907C7"/>
    <w:rsid w:val="005A028F"/>
    <w:rsid w:val="005A2539"/>
    <w:rsid w:val="005A311C"/>
    <w:rsid w:val="005B14BC"/>
    <w:rsid w:val="005B226F"/>
    <w:rsid w:val="005B2BCE"/>
    <w:rsid w:val="005B6623"/>
    <w:rsid w:val="005B6C80"/>
    <w:rsid w:val="005B6DC9"/>
    <w:rsid w:val="005C0030"/>
    <w:rsid w:val="005C01AE"/>
    <w:rsid w:val="005C2CDE"/>
    <w:rsid w:val="005C70DF"/>
    <w:rsid w:val="005C7527"/>
    <w:rsid w:val="005D569A"/>
    <w:rsid w:val="005E0D0F"/>
    <w:rsid w:val="005E7B94"/>
    <w:rsid w:val="005F0A25"/>
    <w:rsid w:val="005F74E6"/>
    <w:rsid w:val="00607C2D"/>
    <w:rsid w:val="006103B3"/>
    <w:rsid w:val="00610885"/>
    <w:rsid w:val="0061145A"/>
    <w:rsid w:val="006159E9"/>
    <w:rsid w:val="006220D4"/>
    <w:rsid w:val="00623E14"/>
    <w:rsid w:val="00624383"/>
    <w:rsid w:val="00625A6E"/>
    <w:rsid w:val="00630062"/>
    <w:rsid w:val="00643C90"/>
    <w:rsid w:val="0064682D"/>
    <w:rsid w:val="00646CC6"/>
    <w:rsid w:val="00652AE1"/>
    <w:rsid w:val="00654A28"/>
    <w:rsid w:val="0066193A"/>
    <w:rsid w:val="00665028"/>
    <w:rsid w:val="00677271"/>
    <w:rsid w:val="00680812"/>
    <w:rsid w:val="00681B28"/>
    <w:rsid w:val="0068200A"/>
    <w:rsid w:val="006903D3"/>
    <w:rsid w:val="006955DD"/>
    <w:rsid w:val="006A5D82"/>
    <w:rsid w:val="006A7D51"/>
    <w:rsid w:val="006B26D3"/>
    <w:rsid w:val="006C087A"/>
    <w:rsid w:val="006C0FA7"/>
    <w:rsid w:val="006C4FC3"/>
    <w:rsid w:val="006C6AA5"/>
    <w:rsid w:val="006D0260"/>
    <w:rsid w:val="006D3E8D"/>
    <w:rsid w:val="006E30D5"/>
    <w:rsid w:val="006E6066"/>
    <w:rsid w:val="006E611D"/>
    <w:rsid w:val="006F58F9"/>
    <w:rsid w:val="007026F2"/>
    <w:rsid w:val="0070441F"/>
    <w:rsid w:val="0070564B"/>
    <w:rsid w:val="00710EF4"/>
    <w:rsid w:val="007137A5"/>
    <w:rsid w:val="0072041B"/>
    <w:rsid w:val="0072340A"/>
    <w:rsid w:val="007308F4"/>
    <w:rsid w:val="00732916"/>
    <w:rsid w:val="00733B60"/>
    <w:rsid w:val="007351AF"/>
    <w:rsid w:val="00740C17"/>
    <w:rsid w:val="007435EB"/>
    <w:rsid w:val="00750F65"/>
    <w:rsid w:val="00754DA3"/>
    <w:rsid w:val="00756C93"/>
    <w:rsid w:val="00756DC3"/>
    <w:rsid w:val="00757000"/>
    <w:rsid w:val="0075716B"/>
    <w:rsid w:val="007711F8"/>
    <w:rsid w:val="00773371"/>
    <w:rsid w:val="00773799"/>
    <w:rsid w:val="007809AD"/>
    <w:rsid w:val="00784E09"/>
    <w:rsid w:val="007906AD"/>
    <w:rsid w:val="00794762"/>
    <w:rsid w:val="007B395E"/>
    <w:rsid w:val="007B546A"/>
    <w:rsid w:val="007B5F1B"/>
    <w:rsid w:val="007B6DD8"/>
    <w:rsid w:val="007C2BA6"/>
    <w:rsid w:val="007D0771"/>
    <w:rsid w:val="007D1AE9"/>
    <w:rsid w:val="007D5818"/>
    <w:rsid w:val="007D7C5E"/>
    <w:rsid w:val="007E0C55"/>
    <w:rsid w:val="007E1274"/>
    <w:rsid w:val="007E1ED1"/>
    <w:rsid w:val="007E7972"/>
    <w:rsid w:val="007F0154"/>
    <w:rsid w:val="007F58AD"/>
    <w:rsid w:val="00800C97"/>
    <w:rsid w:val="00807F9D"/>
    <w:rsid w:val="008148E0"/>
    <w:rsid w:val="00817BA0"/>
    <w:rsid w:val="008259A0"/>
    <w:rsid w:val="00831AA6"/>
    <w:rsid w:val="008335BD"/>
    <w:rsid w:val="008356D0"/>
    <w:rsid w:val="00837FA5"/>
    <w:rsid w:val="008408B8"/>
    <w:rsid w:val="00846E44"/>
    <w:rsid w:val="00850171"/>
    <w:rsid w:val="00850ACC"/>
    <w:rsid w:val="00855FA3"/>
    <w:rsid w:val="008561CC"/>
    <w:rsid w:val="008575AD"/>
    <w:rsid w:val="00862B36"/>
    <w:rsid w:val="008671F3"/>
    <w:rsid w:val="00873FE7"/>
    <w:rsid w:val="008834A7"/>
    <w:rsid w:val="00886B58"/>
    <w:rsid w:val="0089595A"/>
    <w:rsid w:val="00896CCB"/>
    <w:rsid w:val="008B7676"/>
    <w:rsid w:val="008C1C66"/>
    <w:rsid w:val="008C2C4C"/>
    <w:rsid w:val="008C61E3"/>
    <w:rsid w:val="008E40DE"/>
    <w:rsid w:val="008E5F12"/>
    <w:rsid w:val="008E6FE5"/>
    <w:rsid w:val="008E7181"/>
    <w:rsid w:val="008E79DE"/>
    <w:rsid w:val="008F4B35"/>
    <w:rsid w:val="00903EC3"/>
    <w:rsid w:val="00904227"/>
    <w:rsid w:val="00913C35"/>
    <w:rsid w:val="00921006"/>
    <w:rsid w:val="00932EEB"/>
    <w:rsid w:val="00933860"/>
    <w:rsid w:val="009376F2"/>
    <w:rsid w:val="00944227"/>
    <w:rsid w:val="009553F1"/>
    <w:rsid w:val="00955B65"/>
    <w:rsid w:val="00975C88"/>
    <w:rsid w:val="00976130"/>
    <w:rsid w:val="0097619B"/>
    <w:rsid w:val="0098464D"/>
    <w:rsid w:val="00985F76"/>
    <w:rsid w:val="009963C0"/>
    <w:rsid w:val="009A322D"/>
    <w:rsid w:val="009C637C"/>
    <w:rsid w:val="009D0021"/>
    <w:rsid w:val="009D2575"/>
    <w:rsid w:val="009E202B"/>
    <w:rsid w:val="009E34CC"/>
    <w:rsid w:val="009E3C38"/>
    <w:rsid w:val="009E6CBC"/>
    <w:rsid w:val="009E7656"/>
    <w:rsid w:val="00A014F1"/>
    <w:rsid w:val="00A026C9"/>
    <w:rsid w:val="00A04A1E"/>
    <w:rsid w:val="00A07D3B"/>
    <w:rsid w:val="00A07EDA"/>
    <w:rsid w:val="00A12FE5"/>
    <w:rsid w:val="00A1400A"/>
    <w:rsid w:val="00A2688B"/>
    <w:rsid w:val="00A31B0B"/>
    <w:rsid w:val="00A45E32"/>
    <w:rsid w:val="00A45F4C"/>
    <w:rsid w:val="00A47822"/>
    <w:rsid w:val="00A52CF7"/>
    <w:rsid w:val="00A649E7"/>
    <w:rsid w:val="00A7394B"/>
    <w:rsid w:val="00A7732A"/>
    <w:rsid w:val="00A801C6"/>
    <w:rsid w:val="00A81D5E"/>
    <w:rsid w:val="00A83C65"/>
    <w:rsid w:val="00A84D49"/>
    <w:rsid w:val="00A93B91"/>
    <w:rsid w:val="00AA3981"/>
    <w:rsid w:val="00AA3B05"/>
    <w:rsid w:val="00AB17E6"/>
    <w:rsid w:val="00AB470E"/>
    <w:rsid w:val="00AC3666"/>
    <w:rsid w:val="00AC60E8"/>
    <w:rsid w:val="00AD0306"/>
    <w:rsid w:val="00AD78A8"/>
    <w:rsid w:val="00AE5A78"/>
    <w:rsid w:val="00AF06A1"/>
    <w:rsid w:val="00AF64D7"/>
    <w:rsid w:val="00AF756A"/>
    <w:rsid w:val="00B07AEB"/>
    <w:rsid w:val="00B10EA4"/>
    <w:rsid w:val="00B1147B"/>
    <w:rsid w:val="00B139D1"/>
    <w:rsid w:val="00B146A2"/>
    <w:rsid w:val="00B21E40"/>
    <w:rsid w:val="00B22466"/>
    <w:rsid w:val="00B33B6E"/>
    <w:rsid w:val="00B3602D"/>
    <w:rsid w:val="00B368F7"/>
    <w:rsid w:val="00B41E96"/>
    <w:rsid w:val="00B4522A"/>
    <w:rsid w:val="00B46EA2"/>
    <w:rsid w:val="00B50AB0"/>
    <w:rsid w:val="00B63546"/>
    <w:rsid w:val="00B83A58"/>
    <w:rsid w:val="00B83CCC"/>
    <w:rsid w:val="00B84B4F"/>
    <w:rsid w:val="00B85354"/>
    <w:rsid w:val="00B85EEE"/>
    <w:rsid w:val="00B876D1"/>
    <w:rsid w:val="00B925BB"/>
    <w:rsid w:val="00B927E6"/>
    <w:rsid w:val="00B93882"/>
    <w:rsid w:val="00BA0455"/>
    <w:rsid w:val="00BA0EDE"/>
    <w:rsid w:val="00BA10E2"/>
    <w:rsid w:val="00BA1D5B"/>
    <w:rsid w:val="00BA4270"/>
    <w:rsid w:val="00BA4837"/>
    <w:rsid w:val="00BA4DEC"/>
    <w:rsid w:val="00BA7FE1"/>
    <w:rsid w:val="00BB086A"/>
    <w:rsid w:val="00BB550D"/>
    <w:rsid w:val="00BB7EE9"/>
    <w:rsid w:val="00BC79E0"/>
    <w:rsid w:val="00BD0CA7"/>
    <w:rsid w:val="00BD0F82"/>
    <w:rsid w:val="00BD4FF7"/>
    <w:rsid w:val="00BE27BE"/>
    <w:rsid w:val="00BE638C"/>
    <w:rsid w:val="00BF0B95"/>
    <w:rsid w:val="00BF3745"/>
    <w:rsid w:val="00BF3DC4"/>
    <w:rsid w:val="00C00654"/>
    <w:rsid w:val="00C00F36"/>
    <w:rsid w:val="00C028A6"/>
    <w:rsid w:val="00C0703F"/>
    <w:rsid w:val="00C13384"/>
    <w:rsid w:val="00C14AC2"/>
    <w:rsid w:val="00C15B83"/>
    <w:rsid w:val="00C24089"/>
    <w:rsid w:val="00C24330"/>
    <w:rsid w:val="00C42E86"/>
    <w:rsid w:val="00C43E08"/>
    <w:rsid w:val="00C52A68"/>
    <w:rsid w:val="00C53A1F"/>
    <w:rsid w:val="00C54638"/>
    <w:rsid w:val="00C557E3"/>
    <w:rsid w:val="00C567EA"/>
    <w:rsid w:val="00C57C5D"/>
    <w:rsid w:val="00C62837"/>
    <w:rsid w:val="00C63E23"/>
    <w:rsid w:val="00C651BF"/>
    <w:rsid w:val="00C77867"/>
    <w:rsid w:val="00C84E34"/>
    <w:rsid w:val="00CA15D3"/>
    <w:rsid w:val="00CA2182"/>
    <w:rsid w:val="00CA258E"/>
    <w:rsid w:val="00CA6748"/>
    <w:rsid w:val="00CA6CDD"/>
    <w:rsid w:val="00CA6D91"/>
    <w:rsid w:val="00CB33E0"/>
    <w:rsid w:val="00CB55AF"/>
    <w:rsid w:val="00CB6140"/>
    <w:rsid w:val="00CB68A2"/>
    <w:rsid w:val="00CC03D5"/>
    <w:rsid w:val="00CC6061"/>
    <w:rsid w:val="00CC670B"/>
    <w:rsid w:val="00CC717F"/>
    <w:rsid w:val="00CD23B8"/>
    <w:rsid w:val="00CE028E"/>
    <w:rsid w:val="00CE09ED"/>
    <w:rsid w:val="00CE1D7B"/>
    <w:rsid w:val="00CF0941"/>
    <w:rsid w:val="00CF0AD7"/>
    <w:rsid w:val="00CF1603"/>
    <w:rsid w:val="00CF5068"/>
    <w:rsid w:val="00D0127C"/>
    <w:rsid w:val="00D01AB8"/>
    <w:rsid w:val="00D0341B"/>
    <w:rsid w:val="00D04F91"/>
    <w:rsid w:val="00D0610B"/>
    <w:rsid w:val="00D105DA"/>
    <w:rsid w:val="00D27967"/>
    <w:rsid w:val="00D300B0"/>
    <w:rsid w:val="00D34660"/>
    <w:rsid w:val="00D4417D"/>
    <w:rsid w:val="00D46B97"/>
    <w:rsid w:val="00D50BE7"/>
    <w:rsid w:val="00D532BD"/>
    <w:rsid w:val="00D55941"/>
    <w:rsid w:val="00D61A1C"/>
    <w:rsid w:val="00D61DE1"/>
    <w:rsid w:val="00D67484"/>
    <w:rsid w:val="00D71A2D"/>
    <w:rsid w:val="00D745E2"/>
    <w:rsid w:val="00D76F3C"/>
    <w:rsid w:val="00D770C4"/>
    <w:rsid w:val="00D81FE3"/>
    <w:rsid w:val="00D87079"/>
    <w:rsid w:val="00D909BF"/>
    <w:rsid w:val="00D93A77"/>
    <w:rsid w:val="00DA1A6C"/>
    <w:rsid w:val="00DA3799"/>
    <w:rsid w:val="00DA78BB"/>
    <w:rsid w:val="00DB0F84"/>
    <w:rsid w:val="00DC3C2A"/>
    <w:rsid w:val="00DC7157"/>
    <w:rsid w:val="00DD1331"/>
    <w:rsid w:val="00DD2361"/>
    <w:rsid w:val="00DD3194"/>
    <w:rsid w:val="00DD3F4D"/>
    <w:rsid w:val="00DE3197"/>
    <w:rsid w:val="00DE6235"/>
    <w:rsid w:val="00DF2289"/>
    <w:rsid w:val="00E026FA"/>
    <w:rsid w:val="00E02EDA"/>
    <w:rsid w:val="00E044D2"/>
    <w:rsid w:val="00E07871"/>
    <w:rsid w:val="00E12D03"/>
    <w:rsid w:val="00E14156"/>
    <w:rsid w:val="00E2148C"/>
    <w:rsid w:val="00E26397"/>
    <w:rsid w:val="00E27D85"/>
    <w:rsid w:val="00E27FB5"/>
    <w:rsid w:val="00E434FB"/>
    <w:rsid w:val="00E446AC"/>
    <w:rsid w:val="00E45055"/>
    <w:rsid w:val="00E46AEB"/>
    <w:rsid w:val="00E57813"/>
    <w:rsid w:val="00E61C27"/>
    <w:rsid w:val="00E63D24"/>
    <w:rsid w:val="00E668B4"/>
    <w:rsid w:val="00E7259D"/>
    <w:rsid w:val="00E7633F"/>
    <w:rsid w:val="00E76D91"/>
    <w:rsid w:val="00EA0378"/>
    <w:rsid w:val="00EA5EC2"/>
    <w:rsid w:val="00EB21E3"/>
    <w:rsid w:val="00EB363E"/>
    <w:rsid w:val="00EB4393"/>
    <w:rsid w:val="00EC1653"/>
    <w:rsid w:val="00EC6887"/>
    <w:rsid w:val="00EC6896"/>
    <w:rsid w:val="00ED34D7"/>
    <w:rsid w:val="00ED5357"/>
    <w:rsid w:val="00ED5A02"/>
    <w:rsid w:val="00ED622D"/>
    <w:rsid w:val="00EF685E"/>
    <w:rsid w:val="00F01C16"/>
    <w:rsid w:val="00F11388"/>
    <w:rsid w:val="00F12084"/>
    <w:rsid w:val="00F12306"/>
    <w:rsid w:val="00F20546"/>
    <w:rsid w:val="00F20873"/>
    <w:rsid w:val="00F26C29"/>
    <w:rsid w:val="00F27E9A"/>
    <w:rsid w:val="00F30BCB"/>
    <w:rsid w:val="00F33969"/>
    <w:rsid w:val="00F34C17"/>
    <w:rsid w:val="00F34CB0"/>
    <w:rsid w:val="00F35265"/>
    <w:rsid w:val="00F40806"/>
    <w:rsid w:val="00F4199D"/>
    <w:rsid w:val="00F43F90"/>
    <w:rsid w:val="00F507DD"/>
    <w:rsid w:val="00F50A82"/>
    <w:rsid w:val="00F519D2"/>
    <w:rsid w:val="00F60930"/>
    <w:rsid w:val="00FB223C"/>
    <w:rsid w:val="00FB7087"/>
    <w:rsid w:val="00FC77A8"/>
    <w:rsid w:val="00FC7932"/>
    <w:rsid w:val="00FD038D"/>
    <w:rsid w:val="00FE38DE"/>
    <w:rsid w:val="00FE3DAD"/>
    <w:rsid w:val="00FE5153"/>
    <w:rsid w:val="00FF03C4"/>
    <w:rsid w:val="00FF2368"/>
    <w:rsid w:val="00FF3432"/>
    <w:rsid w:val="7A02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8F51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FA7"/>
    <w:pPr>
      <w:spacing w:before="140" w:after="140" w:line="280" w:lineRule="exact"/>
    </w:pPr>
    <w:rPr>
      <w:rFonts w:ascii="Arial" w:hAnsi="Arial"/>
      <w:lang w:val="en-US"/>
    </w:rPr>
  </w:style>
  <w:style w:type="paragraph" w:styleId="Heading1">
    <w:name w:val="heading 1"/>
    <w:basedOn w:val="Normal"/>
    <w:next w:val="Normal"/>
    <w:qFormat/>
    <w:rsid w:val="006C0FA7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A649E7"/>
    <w:pPr>
      <w:keepNext/>
      <w:tabs>
        <w:tab w:val="left" w:pos="4253"/>
        <w:tab w:val="left" w:pos="4395"/>
        <w:tab w:val="left" w:pos="4678"/>
      </w:tabs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A649E7"/>
    <w:pPr>
      <w:keepNext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qFormat/>
    <w:rsid w:val="006C0FA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C0FA7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6C0FA7"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6C0FA7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0FA7"/>
    <w:pPr>
      <w:tabs>
        <w:tab w:val="center" w:pos="4153"/>
        <w:tab w:val="right" w:pos="8306"/>
      </w:tabs>
    </w:pPr>
  </w:style>
  <w:style w:type="paragraph" w:styleId="Footer">
    <w:name w:val="footer"/>
    <w:basedOn w:val="FootnoteText"/>
    <w:link w:val="FooterChar"/>
    <w:rsid w:val="001F0337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6C0FA7"/>
    <w:rPr>
      <w:b/>
    </w:rPr>
  </w:style>
  <w:style w:type="paragraph" w:customStyle="1" w:styleId="Header-Info">
    <w:name w:val="Header - Info"/>
    <w:basedOn w:val="Normal"/>
    <w:rsid w:val="006C0FA7"/>
    <w:pPr>
      <w:spacing w:before="0" w:after="0" w:line="240" w:lineRule="auto"/>
    </w:pPr>
    <w:rPr>
      <w:b/>
      <w:sz w:val="18"/>
    </w:rPr>
  </w:style>
  <w:style w:type="paragraph" w:customStyle="1" w:styleId="Header-Field">
    <w:name w:val="Header - Field"/>
    <w:basedOn w:val="Header-Info"/>
    <w:rsid w:val="006C0FA7"/>
    <w:rPr>
      <w:b w:val="0"/>
    </w:rPr>
  </w:style>
  <w:style w:type="character" w:styleId="PageNumber">
    <w:name w:val="page number"/>
    <w:basedOn w:val="DefaultParagraphFont"/>
    <w:rsid w:val="00921006"/>
  </w:style>
  <w:style w:type="paragraph" w:styleId="FootnoteText">
    <w:name w:val="footnote text"/>
    <w:basedOn w:val="Normal"/>
    <w:link w:val="FootnoteTextChar"/>
    <w:semiHidden/>
    <w:rsid w:val="008B7676"/>
  </w:style>
  <w:style w:type="character" w:styleId="FootnoteReference">
    <w:name w:val="footnote reference"/>
    <w:basedOn w:val="DefaultParagraphFont"/>
    <w:semiHidden/>
    <w:rsid w:val="008B7676"/>
    <w:rPr>
      <w:vertAlign w:val="superscript"/>
    </w:rPr>
  </w:style>
  <w:style w:type="character" w:styleId="Hyperlink">
    <w:name w:val="Hyperlink"/>
    <w:basedOn w:val="DefaultParagraphFont"/>
    <w:rsid w:val="00B146A2"/>
    <w:rPr>
      <w:color w:val="000080"/>
      <w:u w:val="single"/>
    </w:rPr>
  </w:style>
  <w:style w:type="paragraph" w:customStyle="1" w:styleId="Quote1">
    <w:name w:val="Quote1"/>
    <w:basedOn w:val="Normal"/>
    <w:rsid w:val="001F0337"/>
    <w:pPr>
      <w:tabs>
        <w:tab w:val="left" w:pos="8789"/>
      </w:tabs>
      <w:ind w:left="284" w:right="571"/>
    </w:pPr>
  </w:style>
  <w:style w:type="character" w:customStyle="1" w:styleId="FootnoteTextChar">
    <w:name w:val="Footnote Text Char"/>
    <w:basedOn w:val="DefaultParagraphFont"/>
    <w:link w:val="FootnoteText"/>
    <w:rsid w:val="001F0337"/>
    <w:rPr>
      <w:rFonts w:ascii="Arial" w:hAnsi="Arial"/>
      <w:lang w:val="en-GB" w:eastAsia="en-GB" w:bidi="ar-SA"/>
    </w:rPr>
  </w:style>
  <w:style w:type="character" w:customStyle="1" w:styleId="FooterChar">
    <w:name w:val="Footer Char"/>
    <w:basedOn w:val="FootnoteTextChar"/>
    <w:link w:val="Footer"/>
    <w:rsid w:val="001F0337"/>
    <w:rPr>
      <w:rFonts w:ascii="Arial" w:hAnsi="Arial"/>
      <w:sz w:val="18"/>
      <w:szCs w:val="18"/>
      <w:lang w:val="en-GB" w:eastAsia="en-GB" w:bidi="ar-SA"/>
    </w:rPr>
  </w:style>
  <w:style w:type="table" w:styleId="TableGrid">
    <w:name w:val="Table Grid"/>
    <w:basedOn w:val="TableNormal"/>
    <w:rsid w:val="00CE09ED"/>
    <w:pPr>
      <w:spacing w:before="140" w:after="14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1748A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Mention1">
    <w:name w:val="Mention1"/>
    <w:basedOn w:val="DefaultParagraphFont"/>
    <w:uiPriority w:val="99"/>
    <w:semiHidden/>
    <w:unhideWhenUsed/>
    <w:rsid w:val="000A133C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1B3F2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B3F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4FFD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2537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5B3"/>
    <w:rPr>
      <w:color w:val="808080"/>
      <w:shd w:val="clear" w:color="auto" w:fill="E6E6E6"/>
    </w:rPr>
  </w:style>
  <w:style w:type="table" w:styleId="TableTheme">
    <w:name w:val="Table Theme"/>
    <w:basedOn w:val="TableNormal"/>
    <w:rsid w:val="003E5D26"/>
    <w:pPr>
      <w:spacing w:before="140" w:after="14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376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76F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9376F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7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76F2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unhideWhenUsed/>
    <w:rsid w:val="007809AD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13C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90B3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7D0F"/>
    <w:rPr>
      <w:color w:val="605E5C"/>
      <w:shd w:val="clear" w:color="auto" w:fill="E1DFDD"/>
    </w:rPr>
  </w:style>
  <w:style w:type="paragraph" w:customStyle="1" w:styleId="Default">
    <w:name w:val="Default"/>
    <w:rsid w:val="001637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76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0E0E0"/>
                            <w:left w:val="none" w:sz="0" w:space="0" w:color="E0E0E0"/>
                            <w:bottom w:val="none" w:sz="0" w:space="0" w:color="E0E0E0"/>
                            <w:right w:val="none" w:sz="0" w:space="0" w:color="E0E0E0"/>
                          </w:divBdr>
                          <w:divsChild>
                            <w:div w:id="7139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080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197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8990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092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B8B875"/>
            <w:bottom w:val="none" w:sz="0" w:space="0" w:color="auto"/>
            <w:right w:val="none" w:sz="0" w:space="0" w:color="auto"/>
          </w:divBdr>
        </w:div>
        <w:div w:id="18628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ishaw.com/en/metal-3d-printing--32084?utm_source=HN&amp;utm_medium=PR&amp;utm_campaign=REC517" TargetMode="External"/><Relationship Id="rId18" Type="http://schemas.openxmlformats.org/officeDocument/2006/relationships/hyperlink" Target="http://www.ccat.u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equator-gauging-system--12595?utm_source=HN&amp;utm_medium=PR&amp;utm_campaign=REC517" TargetMode="External"/><Relationship Id="rId17" Type="http://schemas.openxmlformats.org/officeDocument/2006/relationships/hyperlink" Target="http://www.renishaw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enishaw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HN&amp;utm_medium=PR&amp;utm_campaign=REC51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nishaw.com/en/5-axis-technology--13413?utm_source=HN&amp;utm_medium=PR&amp;utm_campaign=REC517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nishaw.com/en/machine-tool-probes-and-software--6073?utm_source=HN&amp;utm_medium=PR&amp;utm_campaign=REC51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a@renishaw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10" ma:contentTypeDescription="Create a new document." ma:contentTypeScope="" ma:versionID="f004968096a95da90f2d6045a975625d">
  <xsd:schema xmlns:xsd="http://www.w3.org/2001/XMLSchema" xmlns:xs="http://www.w3.org/2001/XMLSchema" xmlns:p="http://schemas.microsoft.com/office/2006/metadata/properties" xmlns:ns2="4bb4d2fa-7b67-45ef-9eb7-edc0aeca7d12" targetNamespace="http://schemas.microsoft.com/office/2006/metadata/properties" ma:root="true" ma:fieldsID="63787921d3ed6899ce3ecd5200dc33fb" ns2:_="">
    <xsd:import namespace="4bb4d2fa-7b67-45ef-9eb7-edc0aeca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D90DE-2DEC-4163-B2B8-A057A0EDF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0730A8-7041-4EB7-B7B2-941FF4025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988654-DEAD-455D-AC9B-8AA0BDEA34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49BE9-D52E-4482-85B6-BA8F52E4A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2021-07-07T07:40:00Z</dcterms:created>
  <dcterms:modified xsi:type="dcterms:W3CDTF">2021-07-07T07:41:00Z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</Properties>
</file>