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E880C7" w14:textId="239A6577" w:rsidR="00535A5C" w:rsidRDefault="00D3626F" w:rsidP="004C68BF">
      <w:pPr>
        <w:spacing w:line="336" w:lineRule="auto"/>
        <w:ind w:right="-554"/>
        <w:rPr>
          <w:rFonts w:ascii="Arial" w:hAnsi="Arial" w:cs="Arial"/>
          <w:i/>
        </w:rPr>
      </w:pPr>
      <w:r>
        <w:rPr>
          <w:rFonts w:ascii="Arial" w:hAnsi="Arial" w:cs="Arial"/>
          <w:i/>
          <w:noProof/>
        </w:rPr>
        <w:t>January</w:t>
      </w:r>
      <w:r w:rsidR="007B7B78">
        <w:rPr>
          <w:rFonts w:ascii="Arial" w:hAnsi="Arial" w:cs="Arial"/>
          <w:i/>
          <w:noProof/>
        </w:rPr>
        <w:t xml:space="preserve"> </w:t>
      </w:r>
      <w:r w:rsidR="009B63D3">
        <w:rPr>
          <w:rFonts w:ascii="Arial" w:hAnsi="Arial" w:cs="Arial"/>
          <w:i/>
          <w:noProof/>
        </w:rPr>
        <w:t>20</w:t>
      </w:r>
      <w:r>
        <w:rPr>
          <w:rFonts w:ascii="Arial" w:hAnsi="Arial" w:cs="Arial"/>
          <w:i/>
          <w:noProof/>
        </w:rPr>
        <w:t>20</w:t>
      </w:r>
      <w:r w:rsidR="00B35AA9" w:rsidRPr="00387027">
        <w:rPr>
          <w:rFonts w:ascii="Arial" w:hAnsi="Arial" w:cs="Arial"/>
          <w:i/>
        </w:rPr>
        <w:t xml:space="preserve"> – for immediate release    </w:t>
      </w:r>
      <w:r w:rsidR="0073088A" w:rsidRPr="00387027">
        <w:rPr>
          <w:rFonts w:ascii="Arial" w:hAnsi="Arial" w:cs="Arial"/>
          <w:i/>
        </w:rPr>
        <w:t>Further information: Chris Pockett, +44 1453 524133</w:t>
      </w:r>
    </w:p>
    <w:p w14:paraId="4FE880C8" w14:textId="77777777" w:rsidR="00535A5C" w:rsidRDefault="00535A5C" w:rsidP="004C68BF">
      <w:pPr>
        <w:spacing w:line="336" w:lineRule="auto"/>
        <w:ind w:right="-554"/>
        <w:rPr>
          <w:rFonts w:ascii="Arial" w:hAnsi="Arial" w:cs="Arial"/>
          <w:i/>
        </w:rPr>
      </w:pPr>
    </w:p>
    <w:p w14:paraId="4FE880C9" w14:textId="61A1A02E" w:rsidR="00CD6AD4" w:rsidRDefault="007409C7" w:rsidP="004C68BF">
      <w:pPr>
        <w:spacing w:line="336" w:lineRule="auto"/>
        <w:ind w:right="-55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Wotton Travel shortlisted for Top Travel Agency in </w:t>
      </w:r>
      <w:r w:rsidR="003F320A">
        <w:rPr>
          <w:rFonts w:ascii="Arial" w:hAnsi="Arial" w:cs="Arial"/>
          <w:b/>
          <w:sz w:val="24"/>
          <w:szCs w:val="24"/>
        </w:rPr>
        <w:t xml:space="preserve">the </w:t>
      </w:r>
      <w:r>
        <w:rPr>
          <w:rFonts w:ascii="Arial" w:hAnsi="Arial" w:cs="Arial"/>
          <w:b/>
          <w:sz w:val="24"/>
          <w:szCs w:val="24"/>
        </w:rPr>
        <w:t>South West</w:t>
      </w:r>
    </w:p>
    <w:p w14:paraId="4FE880D0" w14:textId="01BD6E5F" w:rsidR="00113C35" w:rsidRPr="00565040" w:rsidRDefault="00AD670F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565040">
        <w:rPr>
          <w:rFonts w:ascii="Arial" w:hAnsi="Arial" w:cs="Arial"/>
          <w:sz w:val="22"/>
          <w:szCs w:val="22"/>
        </w:rPr>
        <w:t>Wotton Travel, a</w:t>
      </w:r>
      <w:r w:rsidR="004B548D" w:rsidRPr="00565040">
        <w:rPr>
          <w:rFonts w:ascii="Arial" w:hAnsi="Arial" w:cs="Arial"/>
          <w:sz w:val="22"/>
          <w:szCs w:val="22"/>
        </w:rPr>
        <w:t xml:space="preserve"> wholly owned</w:t>
      </w:r>
      <w:r w:rsidRPr="00565040">
        <w:rPr>
          <w:rFonts w:ascii="Arial" w:hAnsi="Arial" w:cs="Arial"/>
          <w:sz w:val="22"/>
          <w:szCs w:val="22"/>
        </w:rPr>
        <w:t xml:space="preserve"> </w:t>
      </w:r>
      <w:hyperlink r:id="rId11" w:history="1">
        <w:r w:rsidRPr="001039E6">
          <w:rPr>
            <w:rStyle w:val="Hyperlink"/>
            <w:rFonts w:ascii="Arial" w:hAnsi="Arial" w:cs="Arial"/>
            <w:sz w:val="22"/>
            <w:szCs w:val="22"/>
          </w:rPr>
          <w:t>Renishaw</w:t>
        </w:r>
      </w:hyperlink>
      <w:r w:rsidRPr="00565040">
        <w:rPr>
          <w:rFonts w:ascii="Arial" w:hAnsi="Arial" w:cs="Arial"/>
          <w:sz w:val="22"/>
          <w:szCs w:val="22"/>
        </w:rPr>
        <w:t xml:space="preserve"> company, has been shortlisted</w:t>
      </w:r>
      <w:r w:rsidR="00C87FC2" w:rsidRPr="00565040">
        <w:rPr>
          <w:rFonts w:ascii="Arial" w:hAnsi="Arial" w:cs="Arial"/>
          <w:sz w:val="22"/>
          <w:szCs w:val="22"/>
        </w:rPr>
        <w:t xml:space="preserve"> in the South West category </w:t>
      </w:r>
      <w:r w:rsidRPr="00565040">
        <w:rPr>
          <w:rFonts w:ascii="Arial" w:hAnsi="Arial" w:cs="Arial"/>
          <w:sz w:val="22"/>
          <w:szCs w:val="22"/>
        </w:rPr>
        <w:t>for the</w:t>
      </w:r>
      <w:r w:rsidR="004B548D" w:rsidRPr="00565040">
        <w:rPr>
          <w:rFonts w:ascii="Arial" w:hAnsi="Arial" w:cs="Arial"/>
          <w:sz w:val="22"/>
          <w:szCs w:val="22"/>
        </w:rPr>
        <w:t xml:space="preserve"> </w:t>
      </w:r>
      <w:r w:rsidR="004B548D" w:rsidRPr="00565040">
        <w:rPr>
          <w:rFonts w:ascii="Arial" w:hAnsi="Arial" w:cs="Arial"/>
          <w:i/>
          <w:iCs/>
          <w:sz w:val="22"/>
          <w:szCs w:val="22"/>
        </w:rPr>
        <w:t>Travel Trade Gazette</w:t>
      </w:r>
      <w:r w:rsidR="004B548D" w:rsidRPr="00565040">
        <w:rPr>
          <w:rFonts w:ascii="Arial" w:hAnsi="Arial" w:cs="Arial"/>
          <w:sz w:val="22"/>
          <w:szCs w:val="22"/>
        </w:rPr>
        <w:t>’s</w:t>
      </w:r>
      <w:r w:rsidRPr="00565040">
        <w:rPr>
          <w:rFonts w:ascii="Arial" w:hAnsi="Arial" w:cs="Arial"/>
          <w:sz w:val="22"/>
          <w:szCs w:val="22"/>
        </w:rPr>
        <w:t xml:space="preserve"> TTG Top 50 Travel Agencies of 2020</w:t>
      </w:r>
      <w:r w:rsidR="0087729E" w:rsidRPr="00565040">
        <w:rPr>
          <w:rFonts w:ascii="Arial" w:hAnsi="Arial" w:cs="Arial"/>
          <w:sz w:val="22"/>
          <w:szCs w:val="22"/>
        </w:rPr>
        <w:t xml:space="preserve">. </w:t>
      </w:r>
      <w:r w:rsidR="006707C5" w:rsidRPr="00565040">
        <w:rPr>
          <w:rFonts w:ascii="Arial" w:hAnsi="Arial" w:cs="Arial"/>
          <w:sz w:val="22"/>
          <w:szCs w:val="22"/>
        </w:rPr>
        <w:t xml:space="preserve">The award ceremony, </w:t>
      </w:r>
      <w:r w:rsidR="003F320A">
        <w:rPr>
          <w:rFonts w:ascii="Arial" w:hAnsi="Arial" w:cs="Arial"/>
          <w:sz w:val="22"/>
          <w:szCs w:val="22"/>
        </w:rPr>
        <w:t>which</w:t>
      </w:r>
      <w:r w:rsidR="006707C5" w:rsidRPr="00565040">
        <w:rPr>
          <w:rFonts w:ascii="Arial" w:hAnsi="Arial" w:cs="Arial"/>
          <w:sz w:val="22"/>
          <w:szCs w:val="22"/>
        </w:rPr>
        <w:t xml:space="preserve"> </w:t>
      </w:r>
      <w:r w:rsidR="003F320A">
        <w:rPr>
          <w:rFonts w:ascii="Arial" w:hAnsi="Arial" w:cs="Arial"/>
          <w:sz w:val="22"/>
          <w:szCs w:val="22"/>
        </w:rPr>
        <w:t>celebrates</w:t>
      </w:r>
      <w:r w:rsidR="004B548D" w:rsidRPr="00565040">
        <w:rPr>
          <w:rFonts w:ascii="Arial" w:hAnsi="Arial" w:cs="Arial"/>
          <w:sz w:val="22"/>
          <w:szCs w:val="22"/>
        </w:rPr>
        <w:t xml:space="preserve"> excellence in </w:t>
      </w:r>
      <w:r w:rsidR="003F320A">
        <w:rPr>
          <w:rFonts w:ascii="Arial" w:hAnsi="Arial" w:cs="Arial"/>
          <w:sz w:val="22"/>
          <w:szCs w:val="22"/>
        </w:rPr>
        <w:t>the UK, Ireland and Channel Islands</w:t>
      </w:r>
      <w:r w:rsidR="003A4344" w:rsidRPr="00565040">
        <w:rPr>
          <w:rFonts w:ascii="Arial" w:hAnsi="Arial" w:cs="Arial"/>
          <w:sz w:val="22"/>
          <w:szCs w:val="22"/>
        </w:rPr>
        <w:t xml:space="preserve">, will take place on April 30 at </w:t>
      </w:r>
      <w:r w:rsidR="000978BB">
        <w:rPr>
          <w:rFonts w:ascii="Arial" w:hAnsi="Arial" w:cs="Arial"/>
          <w:sz w:val="22"/>
          <w:szCs w:val="22"/>
        </w:rPr>
        <w:t>T</w:t>
      </w:r>
      <w:r w:rsidR="003A4344" w:rsidRPr="00565040">
        <w:rPr>
          <w:rFonts w:ascii="Arial" w:hAnsi="Arial" w:cs="Arial"/>
          <w:sz w:val="22"/>
          <w:szCs w:val="22"/>
        </w:rPr>
        <w:t>he Vox</w:t>
      </w:r>
      <w:r w:rsidR="004B548D" w:rsidRPr="00565040">
        <w:rPr>
          <w:rFonts w:ascii="Arial" w:hAnsi="Arial" w:cs="Arial"/>
          <w:sz w:val="22"/>
          <w:szCs w:val="22"/>
        </w:rPr>
        <w:t xml:space="preserve"> in </w:t>
      </w:r>
      <w:r w:rsidR="003A4344" w:rsidRPr="00565040">
        <w:rPr>
          <w:rFonts w:ascii="Arial" w:hAnsi="Arial" w:cs="Arial"/>
          <w:sz w:val="22"/>
          <w:szCs w:val="22"/>
        </w:rPr>
        <w:t>Birmingham</w:t>
      </w:r>
      <w:r w:rsidR="004B548D" w:rsidRPr="00565040">
        <w:rPr>
          <w:rFonts w:ascii="Arial" w:hAnsi="Arial" w:cs="Arial"/>
          <w:sz w:val="22"/>
          <w:szCs w:val="22"/>
        </w:rPr>
        <w:t>, UK</w:t>
      </w:r>
      <w:r w:rsidR="003A4344" w:rsidRPr="00565040">
        <w:rPr>
          <w:rFonts w:ascii="Arial" w:hAnsi="Arial" w:cs="Arial"/>
          <w:sz w:val="22"/>
          <w:szCs w:val="22"/>
        </w:rPr>
        <w:t xml:space="preserve">. </w:t>
      </w:r>
    </w:p>
    <w:p w14:paraId="4DBDA409" w14:textId="7F4AD0FF" w:rsidR="00701F4B" w:rsidRPr="00565040" w:rsidRDefault="00701F4B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7440BDC5" w14:textId="4AB9BD19" w:rsidR="00701F4B" w:rsidRDefault="00701F4B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565040">
        <w:rPr>
          <w:rFonts w:ascii="Arial" w:hAnsi="Arial" w:cs="Arial"/>
          <w:sz w:val="22"/>
          <w:szCs w:val="22"/>
        </w:rPr>
        <w:t xml:space="preserve">The </w:t>
      </w:r>
      <w:r w:rsidR="006C2522">
        <w:rPr>
          <w:rFonts w:ascii="Arial" w:hAnsi="Arial" w:cs="Arial"/>
          <w:sz w:val="22"/>
          <w:szCs w:val="22"/>
        </w:rPr>
        <w:t xml:space="preserve">agency, based in </w:t>
      </w:r>
      <w:r w:rsidRPr="00565040">
        <w:rPr>
          <w:rFonts w:ascii="Arial" w:hAnsi="Arial" w:cs="Arial"/>
          <w:sz w:val="22"/>
          <w:szCs w:val="22"/>
        </w:rPr>
        <w:t>Wotton</w:t>
      </w:r>
      <w:r w:rsidR="006C2522">
        <w:rPr>
          <w:rFonts w:ascii="Arial" w:hAnsi="Arial" w:cs="Arial"/>
          <w:sz w:val="22"/>
          <w:szCs w:val="22"/>
        </w:rPr>
        <w:t xml:space="preserve">-under-Edge, </w:t>
      </w:r>
      <w:r w:rsidR="00863234">
        <w:rPr>
          <w:rFonts w:ascii="Arial" w:hAnsi="Arial" w:cs="Arial"/>
          <w:sz w:val="22"/>
          <w:szCs w:val="22"/>
        </w:rPr>
        <w:t>Gloucestershire</w:t>
      </w:r>
      <w:r w:rsidR="006C2522">
        <w:rPr>
          <w:rFonts w:ascii="Arial" w:hAnsi="Arial" w:cs="Arial"/>
          <w:sz w:val="22"/>
          <w:szCs w:val="22"/>
        </w:rPr>
        <w:t>,</w:t>
      </w:r>
      <w:r w:rsidRPr="00565040">
        <w:rPr>
          <w:rFonts w:ascii="Arial" w:hAnsi="Arial" w:cs="Arial"/>
          <w:sz w:val="22"/>
          <w:szCs w:val="22"/>
        </w:rPr>
        <w:t xml:space="preserve"> was established in 1986 and has </w:t>
      </w:r>
      <w:r w:rsidR="00BA7B12">
        <w:rPr>
          <w:rFonts w:ascii="Arial" w:hAnsi="Arial" w:cs="Arial"/>
          <w:sz w:val="22"/>
          <w:szCs w:val="22"/>
        </w:rPr>
        <w:t>built a team of leading</w:t>
      </w:r>
      <w:r w:rsidRPr="00565040">
        <w:rPr>
          <w:rFonts w:ascii="Arial" w:hAnsi="Arial" w:cs="Arial"/>
          <w:sz w:val="22"/>
          <w:szCs w:val="22"/>
        </w:rPr>
        <w:t xml:space="preserve"> </w:t>
      </w:r>
      <w:r w:rsidR="009577F8">
        <w:rPr>
          <w:rFonts w:ascii="Arial" w:hAnsi="Arial" w:cs="Arial"/>
          <w:sz w:val="22"/>
          <w:szCs w:val="22"/>
        </w:rPr>
        <w:t xml:space="preserve">consultants and </w:t>
      </w:r>
      <w:r w:rsidRPr="00565040">
        <w:rPr>
          <w:rFonts w:ascii="Arial" w:hAnsi="Arial" w:cs="Arial"/>
          <w:sz w:val="22"/>
          <w:szCs w:val="22"/>
        </w:rPr>
        <w:t xml:space="preserve">experts. </w:t>
      </w:r>
      <w:r w:rsidR="000C2BDE" w:rsidRPr="00565040">
        <w:rPr>
          <w:rFonts w:ascii="Arial" w:hAnsi="Arial" w:cs="Arial"/>
          <w:sz w:val="22"/>
          <w:szCs w:val="22"/>
        </w:rPr>
        <w:t xml:space="preserve">Initially founded to </w:t>
      </w:r>
      <w:r w:rsidR="00076910" w:rsidRPr="00565040">
        <w:rPr>
          <w:rFonts w:ascii="Arial" w:hAnsi="Arial" w:cs="Arial"/>
          <w:sz w:val="22"/>
          <w:szCs w:val="22"/>
        </w:rPr>
        <w:t>manage Renishaw’s business travel, the company now boasts</w:t>
      </w:r>
      <w:r w:rsidRPr="00565040">
        <w:rPr>
          <w:rFonts w:ascii="Arial" w:hAnsi="Arial" w:cs="Arial"/>
          <w:sz w:val="22"/>
          <w:szCs w:val="22"/>
        </w:rPr>
        <w:t xml:space="preserve"> over 300 years of experience across its team of </w:t>
      </w:r>
      <w:r w:rsidR="00CC0551">
        <w:rPr>
          <w:rFonts w:ascii="Arial" w:hAnsi="Arial" w:cs="Arial"/>
          <w:sz w:val="22"/>
          <w:szCs w:val="22"/>
        </w:rPr>
        <w:t>eleven</w:t>
      </w:r>
      <w:r w:rsidR="001039E6">
        <w:rPr>
          <w:rFonts w:ascii="Arial" w:hAnsi="Arial" w:cs="Arial"/>
          <w:sz w:val="22"/>
          <w:szCs w:val="22"/>
        </w:rPr>
        <w:t xml:space="preserve"> </w:t>
      </w:r>
      <w:r w:rsidRPr="00565040">
        <w:rPr>
          <w:rFonts w:ascii="Arial" w:hAnsi="Arial" w:cs="Arial"/>
          <w:sz w:val="22"/>
          <w:szCs w:val="22"/>
        </w:rPr>
        <w:t>travel specialists</w:t>
      </w:r>
      <w:r w:rsidR="00076910" w:rsidRPr="00565040">
        <w:rPr>
          <w:rFonts w:ascii="Arial" w:hAnsi="Arial" w:cs="Arial"/>
          <w:sz w:val="22"/>
          <w:szCs w:val="22"/>
        </w:rPr>
        <w:t>.</w:t>
      </w:r>
    </w:p>
    <w:p w14:paraId="15FEC4BF" w14:textId="628FEBB8" w:rsidR="003845F0" w:rsidRPr="00565040" w:rsidRDefault="003845F0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652EA07" w14:textId="4330AFC4" w:rsidR="003845F0" w:rsidRDefault="003845F0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565040">
        <w:rPr>
          <w:rFonts w:ascii="Arial" w:hAnsi="Arial" w:cs="Arial"/>
          <w:sz w:val="22"/>
          <w:szCs w:val="22"/>
        </w:rPr>
        <w:t>“</w:t>
      </w:r>
      <w:r w:rsidR="00E2007E">
        <w:rPr>
          <w:rFonts w:ascii="Arial" w:hAnsi="Arial" w:cs="Arial"/>
          <w:sz w:val="22"/>
          <w:szCs w:val="22"/>
        </w:rPr>
        <w:t>At a time when travel management has become a commodity, Wotton Travel prides itself on giving its customers a personal experience</w:t>
      </w:r>
      <w:r w:rsidR="0087729E" w:rsidRPr="00565040">
        <w:rPr>
          <w:rFonts w:ascii="Arial" w:hAnsi="Arial" w:cs="Arial"/>
          <w:sz w:val="22"/>
          <w:szCs w:val="22"/>
        </w:rPr>
        <w:t xml:space="preserve">,” explained Wendy Walker, Director at Wotton Travel. </w:t>
      </w:r>
      <w:r w:rsidR="00565040">
        <w:rPr>
          <w:rFonts w:ascii="Arial" w:hAnsi="Arial" w:cs="Arial"/>
          <w:sz w:val="22"/>
          <w:szCs w:val="22"/>
        </w:rPr>
        <w:t>“</w:t>
      </w:r>
      <w:r w:rsidR="00E2007E">
        <w:rPr>
          <w:rFonts w:ascii="Arial" w:hAnsi="Arial" w:cs="Arial"/>
          <w:sz w:val="22"/>
          <w:szCs w:val="22"/>
        </w:rPr>
        <w:t>We reflect this in the variety of services we offer and our responsive customer service</w:t>
      </w:r>
      <w:r w:rsidR="00685F53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14:paraId="62A3AE91" w14:textId="3C6CCFD6" w:rsidR="000978BB" w:rsidRDefault="000978BB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7DBDDE7B" w14:textId="5B3FD607" w:rsidR="000978BB" w:rsidRDefault="000978BB" w:rsidP="000978BB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“</w:t>
      </w:r>
      <w:r w:rsidR="00E2007E">
        <w:rPr>
          <w:rFonts w:ascii="Arial" w:hAnsi="Arial" w:cs="Arial"/>
          <w:sz w:val="22"/>
          <w:szCs w:val="22"/>
        </w:rPr>
        <w:t>We work hard to cater for everyone</w:t>
      </w:r>
      <w:r w:rsidR="00CC0551">
        <w:rPr>
          <w:rFonts w:ascii="Arial" w:hAnsi="Arial" w:cs="Arial"/>
          <w:sz w:val="22"/>
          <w:szCs w:val="22"/>
        </w:rPr>
        <w:t>,</w:t>
      </w:r>
      <w:r w:rsidR="00410A94">
        <w:rPr>
          <w:rFonts w:ascii="Arial" w:hAnsi="Arial" w:cs="Arial"/>
          <w:sz w:val="22"/>
          <w:szCs w:val="22"/>
        </w:rPr>
        <w:t xml:space="preserve"> whether it’s</w:t>
      </w:r>
      <w:r>
        <w:rPr>
          <w:rFonts w:ascii="Arial" w:hAnsi="Arial" w:cs="Arial"/>
          <w:sz w:val="22"/>
          <w:szCs w:val="22"/>
        </w:rPr>
        <w:t xml:space="preserve"> families with children, </w:t>
      </w:r>
      <w:r w:rsidR="003F320A">
        <w:rPr>
          <w:rFonts w:ascii="Arial" w:hAnsi="Arial" w:cs="Arial"/>
          <w:sz w:val="22"/>
          <w:szCs w:val="22"/>
        </w:rPr>
        <w:t xml:space="preserve">other holidaymakers </w:t>
      </w:r>
      <w:r>
        <w:rPr>
          <w:rFonts w:ascii="Arial" w:hAnsi="Arial" w:cs="Arial"/>
          <w:sz w:val="22"/>
          <w:szCs w:val="22"/>
        </w:rPr>
        <w:t xml:space="preserve">or business </w:t>
      </w:r>
      <w:r w:rsidR="00410A94">
        <w:rPr>
          <w:rFonts w:ascii="Arial" w:hAnsi="Arial" w:cs="Arial"/>
          <w:sz w:val="22"/>
          <w:szCs w:val="22"/>
        </w:rPr>
        <w:t>executives</w:t>
      </w:r>
      <w:r>
        <w:rPr>
          <w:rFonts w:ascii="Arial" w:hAnsi="Arial" w:cs="Arial"/>
          <w:sz w:val="22"/>
          <w:szCs w:val="22"/>
        </w:rPr>
        <w:t xml:space="preserve">. Staying up to date with the changing landscape of technology and social media in the </w:t>
      </w:r>
      <w:r w:rsidR="00410A94">
        <w:rPr>
          <w:rFonts w:ascii="Arial" w:hAnsi="Arial" w:cs="Arial"/>
          <w:sz w:val="22"/>
          <w:szCs w:val="22"/>
        </w:rPr>
        <w:t xml:space="preserve">travel </w:t>
      </w:r>
      <w:r>
        <w:rPr>
          <w:rFonts w:ascii="Arial" w:hAnsi="Arial" w:cs="Arial"/>
          <w:sz w:val="22"/>
          <w:szCs w:val="22"/>
        </w:rPr>
        <w:t>industry gives us an extra edge</w:t>
      </w:r>
      <w:r w:rsidR="00CC0551">
        <w:rPr>
          <w:rFonts w:ascii="Arial" w:hAnsi="Arial" w:cs="Arial"/>
          <w:sz w:val="22"/>
          <w:szCs w:val="22"/>
        </w:rPr>
        <w:t>,” added Walker.</w:t>
      </w:r>
    </w:p>
    <w:p w14:paraId="7F270A7A" w14:textId="2D64658D" w:rsidR="0087729E" w:rsidRPr="00565040" w:rsidRDefault="0087729E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7F98A41E" w14:textId="34CFBBCC" w:rsidR="009C4749" w:rsidRPr="00565040" w:rsidRDefault="009C4749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565040">
        <w:rPr>
          <w:rFonts w:ascii="Arial" w:hAnsi="Arial" w:cs="Arial"/>
          <w:sz w:val="22"/>
          <w:szCs w:val="22"/>
        </w:rPr>
        <w:t>“</w:t>
      </w:r>
      <w:r w:rsidR="008C3129">
        <w:rPr>
          <w:rFonts w:ascii="Arial" w:hAnsi="Arial" w:cs="Arial"/>
          <w:sz w:val="22"/>
          <w:szCs w:val="22"/>
        </w:rPr>
        <w:t>Our team is made up of</w:t>
      </w:r>
      <w:r w:rsidR="00410A94">
        <w:rPr>
          <w:rFonts w:ascii="Arial" w:hAnsi="Arial" w:cs="Arial"/>
          <w:sz w:val="22"/>
          <w:szCs w:val="22"/>
        </w:rPr>
        <w:t xml:space="preserve"> a mix of experienced and young agents</w:t>
      </w:r>
      <w:r w:rsidR="00CC0551">
        <w:rPr>
          <w:rFonts w:ascii="Arial" w:hAnsi="Arial" w:cs="Arial"/>
          <w:sz w:val="22"/>
          <w:szCs w:val="22"/>
        </w:rPr>
        <w:t>,” continued Walker.</w:t>
      </w:r>
      <w:r w:rsidR="00410A94">
        <w:rPr>
          <w:rFonts w:ascii="Arial" w:hAnsi="Arial" w:cs="Arial"/>
          <w:sz w:val="22"/>
          <w:szCs w:val="22"/>
        </w:rPr>
        <w:t xml:space="preserve"> </w:t>
      </w:r>
      <w:r w:rsidR="00CC0551">
        <w:rPr>
          <w:rFonts w:ascii="Arial" w:hAnsi="Arial" w:cs="Arial"/>
          <w:sz w:val="22"/>
          <w:szCs w:val="22"/>
        </w:rPr>
        <w:t>“</w:t>
      </w:r>
      <w:r w:rsidRPr="00565040">
        <w:rPr>
          <w:rFonts w:ascii="Arial" w:hAnsi="Arial" w:cs="Arial"/>
          <w:sz w:val="22"/>
          <w:szCs w:val="22"/>
        </w:rPr>
        <w:t>TTG has already acknowledged the great talent Wotton Travel is fostering in its younger agents, so it’s very rewarding to see the company shortlisted this year.”</w:t>
      </w:r>
    </w:p>
    <w:p w14:paraId="1D88D410" w14:textId="253C20D0" w:rsidR="0087729E" w:rsidRPr="00565040" w:rsidRDefault="0087729E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674DA919" w14:textId="51B4A240" w:rsidR="001039E6" w:rsidRPr="00565040" w:rsidRDefault="009C4749" w:rsidP="0050292E">
      <w:pPr>
        <w:spacing w:line="276" w:lineRule="auto"/>
        <w:rPr>
          <w:rFonts w:ascii="Arial" w:hAnsi="Arial" w:cs="Arial"/>
          <w:sz w:val="22"/>
          <w:szCs w:val="22"/>
        </w:rPr>
      </w:pPr>
      <w:r w:rsidRPr="00565040">
        <w:rPr>
          <w:rFonts w:ascii="Arial" w:hAnsi="Arial" w:cs="Arial"/>
          <w:sz w:val="22"/>
          <w:szCs w:val="22"/>
        </w:rPr>
        <w:t>Rachel Ball, Leisure Travel Consultant a</w:t>
      </w:r>
      <w:r w:rsidR="008C3129">
        <w:rPr>
          <w:rFonts w:ascii="Arial" w:hAnsi="Arial" w:cs="Arial"/>
          <w:sz w:val="22"/>
          <w:szCs w:val="22"/>
        </w:rPr>
        <w:t>t</w:t>
      </w:r>
      <w:r w:rsidRPr="00565040">
        <w:rPr>
          <w:rFonts w:ascii="Arial" w:hAnsi="Arial" w:cs="Arial"/>
          <w:sz w:val="22"/>
          <w:szCs w:val="22"/>
        </w:rPr>
        <w:t xml:space="preserve"> Wotton Travel, </w:t>
      </w:r>
      <w:r w:rsidR="00CC0551">
        <w:rPr>
          <w:rFonts w:ascii="Arial" w:hAnsi="Arial" w:cs="Arial"/>
          <w:sz w:val="22"/>
          <w:szCs w:val="22"/>
        </w:rPr>
        <w:t>was</w:t>
      </w:r>
      <w:r w:rsidRPr="00565040">
        <w:rPr>
          <w:rFonts w:ascii="Arial" w:hAnsi="Arial" w:cs="Arial"/>
          <w:sz w:val="22"/>
          <w:szCs w:val="22"/>
        </w:rPr>
        <w:t xml:space="preserve"> shortlisted for TTG’s Travel </w:t>
      </w:r>
      <w:r w:rsidRPr="002B0E55">
        <w:rPr>
          <w:rFonts w:ascii="Arial" w:hAnsi="Arial" w:cs="Arial"/>
          <w:sz w:val="22"/>
          <w:szCs w:val="22"/>
        </w:rPr>
        <w:t>Awards Young Travel Agent of the Year accolade in 2018, making this the company’s second</w:t>
      </w:r>
      <w:r w:rsidR="001039E6" w:rsidRPr="002B0E55">
        <w:rPr>
          <w:rFonts w:ascii="Arial" w:hAnsi="Arial" w:cs="Arial"/>
          <w:sz w:val="22"/>
          <w:szCs w:val="22"/>
        </w:rPr>
        <w:t xml:space="preserve"> TTG</w:t>
      </w:r>
      <w:r w:rsidRPr="002B0E55">
        <w:rPr>
          <w:rFonts w:ascii="Arial" w:hAnsi="Arial" w:cs="Arial"/>
          <w:sz w:val="22"/>
          <w:szCs w:val="22"/>
        </w:rPr>
        <w:t xml:space="preserve"> nomination.</w:t>
      </w:r>
      <w:r w:rsidR="001039E6" w:rsidRPr="002B0E55">
        <w:rPr>
          <w:rFonts w:ascii="Arial" w:hAnsi="Arial" w:cs="Arial"/>
          <w:sz w:val="22"/>
          <w:szCs w:val="22"/>
        </w:rPr>
        <w:t xml:space="preserve"> In 2016</w:t>
      </w:r>
      <w:r w:rsidR="002B0E55" w:rsidRPr="002B0E55">
        <w:rPr>
          <w:rFonts w:ascii="Arial" w:hAnsi="Arial" w:cs="Arial"/>
          <w:sz w:val="22"/>
          <w:szCs w:val="22"/>
        </w:rPr>
        <w:t>,</w:t>
      </w:r>
      <w:r w:rsidR="001039E6" w:rsidRPr="002B0E55">
        <w:rPr>
          <w:rFonts w:ascii="Arial" w:hAnsi="Arial" w:cs="Arial"/>
          <w:sz w:val="22"/>
          <w:szCs w:val="22"/>
        </w:rPr>
        <w:t xml:space="preserve"> Wendy Walker was also awarded the Outstanding Achievement </w:t>
      </w:r>
      <w:r w:rsidR="002B0E55" w:rsidRPr="002B0E55">
        <w:rPr>
          <w:rFonts w:ascii="Arial" w:hAnsi="Arial" w:cs="Arial"/>
          <w:sz w:val="22"/>
          <w:szCs w:val="22"/>
        </w:rPr>
        <w:t>Award</w:t>
      </w:r>
      <w:r w:rsidR="001039E6" w:rsidRPr="002B0E55">
        <w:rPr>
          <w:rFonts w:ascii="Arial" w:hAnsi="Arial" w:cs="Arial"/>
          <w:sz w:val="22"/>
          <w:szCs w:val="22"/>
        </w:rPr>
        <w:t xml:space="preserve"> by Advantage</w:t>
      </w:r>
      <w:r w:rsidR="002B0E55" w:rsidRPr="002B0E55">
        <w:rPr>
          <w:rFonts w:ascii="Arial" w:hAnsi="Arial" w:cs="Arial"/>
          <w:sz w:val="22"/>
          <w:szCs w:val="22"/>
        </w:rPr>
        <w:t xml:space="preserve"> Travel Consortium</w:t>
      </w:r>
      <w:r w:rsidR="001039E6" w:rsidRPr="002B0E55">
        <w:rPr>
          <w:rFonts w:ascii="Arial" w:hAnsi="Arial" w:cs="Arial"/>
          <w:sz w:val="22"/>
          <w:szCs w:val="22"/>
        </w:rPr>
        <w:t xml:space="preserve">, the UK’s largest independent travel </w:t>
      </w:r>
      <w:r w:rsidR="002B0E55" w:rsidRPr="002B0E55">
        <w:rPr>
          <w:rFonts w:ascii="Arial" w:hAnsi="Arial" w:cs="Arial"/>
          <w:sz w:val="22"/>
          <w:szCs w:val="22"/>
        </w:rPr>
        <w:t>group</w:t>
      </w:r>
      <w:r w:rsidR="001039E6" w:rsidRPr="002B0E55">
        <w:rPr>
          <w:rFonts w:ascii="Arial" w:hAnsi="Arial" w:cs="Arial"/>
          <w:sz w:val="22"/>
          <w:szCs w:val="22"/>
        </w:rPr>
        <w:t>.</w:t>
      </w:r>
    </w:p>
    <w:p w14:paraId="490E1730" w14:textId="77777777" w:rsidR="003845F0" w:rsidRPr="00565040" w:rsidRDefault="003845F0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57D8A5FB" w14:textId="3A951EA6" w:rsidR="009C4749" w:rsidRDefault="00685F53" w:rsidP="009C474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The TTG Travel Awards </w:t>
      </w:r>
      <w:r w:rsidR="00F51EC7">
        <w:rPr>
          <w:rFonts w:ascii="Arial" w:hAnsi="Arial" w:cs="Arial"/>
          <w:sz w:val="22"/>
          <w:szCs w:val="22"/>
        </w:rPr>
        <w:t>highlight</w:t>
      </w:r>
      <w:r w:rsidR="008C3129">
        <w:rPr>
          <w:rFonts w:ascii="Arial" w:hAnsi="Arial" w:cs="Arial"/>
          <w:sz w:val="22"/>
          <w:szCs w:val="22"/>
        </w:rPr>
        <w:t xml:space="preserve"> the highest-achieving and most promising</w:t>
      </w:r>
      <w:r>
        <w:rPr>
          <w:rFonts w:ascii="Arial" w:hAnsi="Arial" w:cs="Arial"/>
          <w:sz w:val="22"/>
          <w:szCs w:val="22"/>
        </w:rPr>
        <w:t xml:space="preserve"> workers in the travel industry. </w:t>
      </w:r>
      <w:r w:rsidR="009C4749" w:rsidRPr="00565040">
        <w:rPr>
          <w:rFonts w:ascii="Arial" w:hAnsi="Arial" w:cs="Arial"/>
          <w:sz w:val="22"/>
          <w:szCs w:val="22"/>
        </w:rPr>
        <w:t xml:space="preserve">Wotton Travel will be competing with four </w:t>
      </w:r>
      <w:r w:rsidR="00F51EC7" w:rsidRPr="00565040">
        <w:rPr>
          <w:rFonts w:ascii="Arial" w:hAnsi="Arial" w:cs="Arial"/>
          <w:sz w:val="22"/>
          <w:szCs w:val="22"/>
        </w:rPr>
        <w:t xml:space="preserve">other </w:t>
      </w:r>
      <w:r w:rsidR="003F320A">
        <w:rPr>
          <w:rFonts w:ascii="Arial" w:hAnsi="Arial" w:cs="Arial"/>
          <w:sz w:val="22"/>
          <w:szCs w:val="22"/>
        </w:rPr>
        <w:t>South West</w:t>
      </w:r>
      <w:r w:rsidR="009C4749" w:rsidRPr="00565040">
        <w:rPr>
          <w:rFonts w:ascii="Arial" w:hAnsi="Arial" w:cs="Arial"/>
          <w:sz w:val="22"/>
          <w:szCs w:val="22"/>
        </w:rPr>
        <w:t xml:space="preserve"> businesses</w:t>
      </w:r>
      <w:r w:rsidR="003F320A">
        <w:rPr>
          <w:rFonts w:ascii="Arial" w:hAnsi="Arial" w:cs="Arial"/>
          <w:sz w:val="22"/>
          <w:szCs w:val="22"/>
        </w:rPr>
        <w:t xml:space="preserve">, including one from Guernsey, </w:t>
      </w:r>
      <w:r w:rsidR="009C4749" w:rsidRPr="00565040">
        <w:rPr>
          <w:rFonts w:ascii="Arial" w:hAnsi="Arial" w:cs="Arial"/>
          <w:sz w:val="22"/>
          <w:szCs w:val="22"/>
        </w:rPr>
        <w:t>to determine who will be</w:t>
      </w:r>
      <w:r w:rsidR="00F51EC7">
        <w:rPr>
          <w:rFonts w:ascii="Arial" w:hAnsi="Arial" w:cs="Arial"/>
          <w:sz w:val="22"/>
          <w:szCs w:val="22"/>
        </w:rPr>
        <w:t xml:space="preserve"> named</w:t>
      </w:r>
      <w:r w:rsidR="009C4749" w:rsidRPr="00565040">
        <w:rPr>
          <w:rFonts w:ascii="Arial" w:hAnsi="Arial" w:cs="Arial"/>
          <w:sz w:val="22"/>
          <w:szCs w:val="22"/>
        </w:rPr>
        <w:t xml:space="preserve"> the top travel agency in the South West.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F6FE05F" w14:textId="31FFA1BC" w:rsidR="009577F8" w:rsidRDefault="009577F8" w:rsidP="009C4749">
      <w:pPr>
        <w:spacing w:line="276" w:lineRule="auto"/>
        <w:rPr>
          <w:rFonts w:ascii="Arial" w:hAnsi="Arial" w:cs="Arial"/>
          <w:sz w:val="22"/>
          <w:szCs w:val="22"/>
        </w:rPr>
      </w:pPr>
    </w:p>
    <w:p w14:paraId="183A17D6" w14:textId="05C5A83D" w:rsidR="009577F8" w:rsidRDefault="009577F8" w:rsidP="009C474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Wotton Travel is also a member of the Advantage Travel Consortium</w:t>
      </w:r>
      <w:r w:rsidR="00E64FA1">
        <w:rPr>
          <w:rFonts w:ascii="Arial" w:hAnsi="Arial" w:cs="Arial"/>
          <w:sz w:val="22"/>
          <w:szCs w:val="22"/>
        </w:rPr>
        <w:t xml:space="preserve"> </w:t>
      </w:r>
      <w:r w:rsidR="003F320A">
        <w:rPr>
          <w:rFonts w:ascii="Arial" w:hAnsi="Arial" w:cs="Arial"/>
          <w:sz w:val="22"/>
          <w:szCs w:val="22"/>
        </w:rPr>
        <w:t>and</w:t>
      </w:r>
      <w:r w:rsidR="00E64FA1">
        <w:rPr>
          <w:rFonts w:ascii="Arial" w:hAnsi="Arial" w:cs="Arial"/>
          <w:sz w:val="22"/>
          <w:szCs w:val="22"/>
        </w:rPr>
        <w:t xml:space="preserve"> Focus Travel Partnership</w:t>
      </w:r>
      <w:r w:rsidR="002B0E5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which allows </w:t>
      </w:r>
      <w:r w:rsidR="00F51EC7">
        <w:rPr>
          <w:rFonts w:ascii="Arial" w:hAnsi="Arial" w:cs="Arial"/>
          <w:sz w:val="22"/>
          <w:szCs w:val="22"/>
        </w:rPr>
        <w:t xml:space="preserve">it </w:t>
      </w:r>
      <w:r>
        <w:rPr>
          <w:rFonts w:ascii="Arial" w:hAnsi="Arial" w:cs="Arial"/>
          <w:sz w:val="22"/>
          <w:szCs w:val="22"/>
        </w:rPr>
        <w:t xml:space="preserve">to pass the best offers onto </w:t>
      </w:r>
      <w:r w:rsidR="00F51EC7">
        <w:rPr>
          <w:rFonts w:ascii="Arial" w:hAnsi="Arial" w:cs="Arial"/>
          <w:sz w:val="22"/>
          <w:szCs w:val="22"/>
        </w:rPr>
        <w:t xml:space="preserve">its </w:t>
      </w:r>
      <w:r>
        <w:rPr>
          <w:rFonts w:ascii="Arial" w:hAnsi="Arial" w:cs="Arial"/>
          <w:sz w:val="22"/>
          <w:szCs w:val="22"/>
        </w:rPr>
        <w:t xml:space="preserve">customers. </w:t>
      </w:r>
    </w:p>
    <w:p w14:paraId="30843DA6" w14:textId="77777777" w:rsidR="009577F8" w:rsidRDefault="009577F8" w:rsidP="009C4749">
      <w:pPr>
        <w:spacing w:line="276" w:lineRule="auto"/>
        <w:rPr>
          <w:rFonts w:ascii="Arial" w:hAnsi="Arial" w:cs="Arial"/>
          <w:sz w:val="22"/>
          <w:szCs w:val="22"/>
        </w:rPr>
      </w:pPr>
    </w:p>
    <w:p w14:paraId="4393E4A8" w14:textId="63D68EEF" w:rsidR="00685F53" w:rsidRPr="00565040" w:rsidRDefault="00685F53" w:rsidP="009C4749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To find out more about Wotton Travel’s tailored offerings for business and leisure travel, visit </w:t>
      </w:r>
      <w:hyperlink r:id="rId12" w:history="1">
        <w:r w:rsidRPr="002C1108">
          <w:rPr>
            <w:rStyle w:val="Hyperlink"/>
            <w:rFonts w:ascii="Arial" w:hAnsi="Arial" w:cs="Arial"/>
            <w:sz w:val="22"/>
            <w:szCs w:val="22"/>
          </w:rPr>
          <w:t>www.wtlholidays.com</w:t>
        </w:r>
      </w:hyperlink>
      <w:r>
        <w:rPr>
          <w:rFonts w:ascii="Arial" w:hAnsi="Arial" w:cs="Arial"/>
          <w:sz w:val="22"/>
          <w:szCs w:val="22"/>
        </w:rPr>
        <w:t>.</w:t>
      </w:r>
      <w:r w:rsidR="00CC0551">
        <w:rPr>
          <w:rFonts w:ascii="Arial" w:hAnsi="Arial" w:cs="Arial"/>
          <w:sz w:val="22"/>
          <w:szCs w:val="22"/>
        </w:rPr>
        <w:t xml:space="preserve"> </w:t>
      </w:r>
    </w:p>
    <w:p w14:paraId="67560724" w14:textId="6A5CDDB2" w:rsidR="008509BF" w:rsidRPr="009C4749" w:rsidRDefault="008509BF" w:rsidP="0050292E">
      <w:pPr>
        <w:spacing w:line="276" w:lineRule="auto"/>
        <w:rPr>
          <w:rFonts w:ascii="Arial" w:hAnsi="Arial" w:cs="Arial"/>
          <w:b/>
          <w:bCs/>
        </w:rPr>
      </w:pPr>
    </w:p>
    <w:p w14:paraId="77541939" w14:textId="77777777" w:rsidR="008509BF" w:rsidRPr="0015028A" w:rsidRDefault="008509BF" w:rsidP="0050292E">
      <w:pPr>
        <w:spacing w:line="276" w:lineRule="auto"/>
        <w:rPr>
          <w:rFonts w:ascii="Arial" w:hAnsi="Arial" w:cs="Arial"/>
          <w:b/>
          <w:bCs/>
          <w:sz w:val="22"/>
          <w:szCs w:val="22"/>
        </w:rPr>
      </w:pPr>
    </w:p>
    <w:p w14:paraId="4FE880D1" w14:textId="62C29264" w:rsidR="00113C35" w:rsidRDefault="00113C3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5D76EDE1" w14:textId="3690ABA1" w:rsidR="006707C5" w:rsidRDefault="006707C5" w:rsidP="0050292E">
      <w:pPr>
        <w:spacing w:line="276" w:lineRule="auto"/>
        <w:rPr>
          <w:rFonts w:ascii="Arial" w:hAnsi="Arial" w:cs="Arial"/>
          <w:sz w:val="22"/>
          <w:szCs w:val="22"/>
        </w:rPr>
      </w:pPr>
    </w:p>
    <w:p w14:paraId="4FE880D2" w14:textId="18EE8D53" w:rsidR="00714411" w:rsidRDefault="009F23F0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9F23F0">
        <w:rPr>
          <w:rFonts w:ascii="Arial" w:hAnsi="Arial" w:cs="Arial"/>
          <w:b/>
          <w:sz w:val="22"/>
          <w:szCs w:val="22"/>
        </w:rPr>
        <w:t>-ENDS-</w:t>
      </w:r>
    </w:p>
    <w:p w14:paraId="12B06326" w14:textId="13D872E9" w:rsidR="00CA494F" w:rsidRDefault="00CA494F" w:rsidP="00291695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67E777F1" w14:textId="298D6A7D" w:rsidR="00CA494F" w:rsidRPr="00CA494F" w:rsidRDefault="00CA494F" w:rsidP="00CA494F">
      <w:pPr>
        <w:spacing w:line="276" w:lineRule="auto"/>
        <w:rPr>
          <w:rFonts w:ascii="Arial" w:hAnsi="Arial" w:cs="Arial"/>
          <w:b/>
          <w:sz w:val="24"/>
          <w:szCs w:val="22"/>
        </w:rPr>
      </w:pPr>
      <w:r w:rsidRPr="00CA494F">
        <w:rPr>
          <w:rFonts w:ascii="Arial" w:hAnsi="Arial" w:cs="Arial"/>
          <w:b/>
          <w:sz w:val="24"/>
          <w:szCs w:val="22"/>
        </w:rPr>
        <w:t>Notes to editors</w:t>
      </w:r>
    </w:p>
    <w:p w14:paraId="313B02B8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35F139BC" w14:textId="0AD3EF26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>UK-based Renishaw is a world leading engineering technologies company, supplying products used for applications as diverse as jet engine and wind turbine manufacture, through to dentistry and brain surgery. It has</w:t>
      </w:r>
      <w:r w:rsidR="007B1F00">
        <w:rPr>
          <w:rFonts w:ascii="Arial" w:hAnsi="Arial" w:cs="Arial"/>
          <w:szCs w:val="22"/>
        </w:rPr>
        <w:t xml:space="preserve"> </w:t>
      </w:r>
      <w:r w:rsidR="003F320A">
        <w:rPr>
          <w:rFonts w:ascii="Arial" w:hAnsi="Arial" w:cs="Arial"/>
          <w:szCs w:val="22"/>
        </w:rPr>
        <w:t>over 4,500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CA494F">
        <w:rPr>
          <w:rFonts w:ascii="Arial" w:hAnsi="Arial" w:cs="Arial"/>
          <w:szCs w:val="22"/>
        </w:rPr>
        <w:t xml:space="preserve">employees located in </w:t>
      </w:r>
      <w:r w:rsidRPr="007B1F00">
        <w:rPr>
          <w:rFonts w:ascii="Arial" w:hAnsi="Arial" w:cs="Arial"/>
          <w:szCs w:val="22"/>
        </w:rPr>
        <w:t xml:space="preserve">the 36 countries </w:t>
      </w:r>
      <w:r w:rsidRPr="00CA494F">
        <w:rPr>
          <w:rFonts w:ascii="Arial" w:hAnsi="Arial" w:cs="Arial"/>
          <w:szCs w:val="22"/>
        </w:rPr>
        <w:t xml:space="preserve">where it has wholly owned subsidiary operations. </w:t>
      </w:r>
    </w:p>
    <w:p w14:paraId="0240AB55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05F97AAE" w14:textId="0BFE808E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For the year ended </w:t>
      </w:r>
      <w:r w:rsidR="007B1F00">
        <w:rPr>
          <w:rFonts w:ascii="Arial" w:hAnsi="Arial" w:cs="Arial"/>
          <w:szCs w:val="22"/>
        </w:rPr>
        <w:t>June</w:t>
      </w:r>
      <w:r w:rsidRPr="00EF3218">
        <w:rPr>
          <w:rFonts w:ascii="Arial" w:hAnsi="Arial" w:cs="Arial"/>
          <w:color w:val="FF0000"/>
          <w:szCs w:val="22"/>
        </w:rPr>
        <w:t xml:space="preserve"> </w:t>
      </w:r>
      <w:r w:rsidRPr="004029DB">
        <w:rPr>
          <w:rFonts w:ascii="Arial" w:hAnsi="Arial" w:cs="Arial"/>
          <w:szCs w:val="22"/>
        </w:rPr>
        <w:t>201</w:t>
      </w:r>
      <w:r w:rsidR="007B1F00" w:rsidRPr="004029DB">
        <w:rPr>
          <w:rFonts w:ascii="Arial" w:hAnsi="Arial" w:cs="Arial"/>
          <w:szCs w:val="22"/>
        </w:rPr>
        <w:t>9</w:t>
      </w:r>
      <w:r w:rsidRPr="004029DB">
        <w:rPr>
          <w:rFonts w:ascii="Arial" w:hAnsi="Arial" w:cs="Arial"/>
          <w:szCs w:val="22"/>
        </w:rPr>
        <w:t xml:space="preserve"> Renishaw recorded </w:t>
      </w:r>
      <w:r w:rsidRPr="00EC0CC5">
        <w:rPr>
          <w:rFonts w:ascii="Arial" w:hAnsi="Arial" w:cs="Arial"/>
          <w:szCs w:val="22"/>
        </w:rPr>
        <w:t>sales of £</w:t>
      </w:r>
      <w:r w:rsidR="004029DB" w:rsidRPr="00EC0CC5">
        <w:rPr>
          <w:rFonts w:ascii="Arial" w:hAnsi="Arial" w:cs="Arial"/>
          <w:szCs w:val="22"/>
        </w:rPr>
        <w:t>57</w:t>
      </w:r>
      <w:r w:rsidR="00604CE4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 million of which 9</w:t>
      </w:r>
      <w:r w:rsidR="00B617A7" w:rsidRPr="00EC0CC5">
        <w:rPr>
          <w:rFonts w:ascii="Arial" w:hAnsi="Arial" w:cs="Arial"/>
          <w:szCs w:val="22"/>
        </w:rPr>
        <w:t>4</w:t>
      </w:r>
      <w:r w:rsidRPr="00EC0CC5">
        <w:rPr>
          <w:rFonts w:ascii="Arial" w:hAnsi="Arial" w:cs="Arial"/>
          <w:szCs w:val="22"/>
        </w:rPr>
        <w:t xml:space="preserve">% was due to exports. The company’s largest markets are </w:t>
      </w:r>
      <w:r w:rsidR="007B1F00" w:rsidRPr="00EC0CC5">
        <w:rPr>
          <w:rFonts w:ascii="Arial" w:hAnsi="Arial" w:cs="Arial"/>
          <w:szCs w:val="22"/>
        </w:rPr>
        <w:t>the USA</w:t>
      </w:r>
      <w:r w:rsidR="00EC0CC5" w:rsidRPr="00EC0CC5">
        <w:rPr>
          <w:rFonts w:ascii="Arial" w:hAnsi="Arial" w:cs="Arial"/>
          <w:szCs w:val="22"/>
        </w:rPr>
        <w:t>,</w:t>
      </w:r>
      <w:r w:rsidR="007B1F00" w:rsidRPr="00EC0CC5">
        <w:rPr>
          <w:rFonts w:ascii="Arial" w:hAnsi="Arial" w:cs="Arial"/>
          <w:szCs w:val="22"/>
        </w:rPr>
        <w:t xml:space="preserve"> </w:t>
      </w:r>
      <w:r w:rsidRPr="00EC0CC5">
        <w:rPr>
          <w:rFonts w:ascii="Arial" w:hAnsi="Arial" w:cs="Arial"/>
          <w:szCs w:val="22"/>
        </w:rPr>
        <w:t xml:space="preserve">China, </w:t>
      </w:r>
      <w:r w:rsidR="007B1F00" w:rsidRPr="00EC0CC5">
        <w:rPr>
          <w:rFonts w:ascii="Arial" w:hAnsi="Arial" w:cs="Arial"/>
          <w:szCs w:val="22"/>
        </w:rPr>
        <w:t xml:space="preserve">Japan </w:t>
      </w:r>
      <w:r w:rsidR="00EC0CC5" w:rsidRPr="00EC0CC5">
        <w:rPr>
          <w:rFonts w:ascii="Arial" w:hAnsi="Arial" w:cs="Arial"/>
          <w:szCs w:val="22"/>
        </w:rPr>
        <w:t xml:space="preserve">and </w:t>
      </w:r>
      <w:r w:rsidRPr="00EC0CC5">
        <w:rPr>
          <w:rFonts w:ascii="Arial" w:hAnsi="Arial" w:cs="Arial"/>
          <w:szCs w:val="22"/>
        </w:rPr>
        <w:t>Germany.</w:t>
      </w:r>
    </w:p>
    <w:p w14:paraId="4EE40B6D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D97377F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Throughout its history Renishaw has made a significant commitment to research and development, with historically between 13 and 18% of annual sales invested in R&amp;D and engineering. </w:t>
      </w:r>
      <w:proofErr w:type="gramStart"/>
      <w:r w:rsidRPr="00CA494F">
        <w:rPr>
          <w:rFonts w:ascii="Arial" w:hAnsi="Arial" w:cs="Arial"/>
          <w:szCs w:val="22"/>
        </w:rPr>
        <w:t>The majority of</w:t>
      </w:r>
      <w:proofErr w:type="gramEnd"/>
      <w:r w:rsidRPr="00CA494F">
        <w:rPr>
          <w:rFonts w:ascii="Arial" w:hAnsi="Arial" w:cs="Arial"/>
          <w:szCs w:val="22"/>
        </w:rPr>
        <w:t xml:space="preserve"> this R&amp;D and manufacturing of the company’s products is carried out in the UK.</w:t>
      </w:r>
    </w:p>
    <w:p w14:paraId="4D38C4B3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15DEDE66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The Company’s success has been recognised with numerous international awards, including eighteen Queen’s Awards recognising achievements in technology, export and innovation. </w:t>
      </w:r>
    </w:p>
    <w:p w14:paraId="22069A97" w14:textId="77777777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</w:p>
    <w:p w14:paraId="72655AC9" w14:textId="1C8EE6AB" w:rsidR="00CA494F" w:rsidRPr="00CA494F" w:rsidRDefault="00CA494F" w:rsidP="00CA494F">
      <w:pPr>
        <w:spacing w:line="276" w:lineRule="auto"/>
        <w:rPr>
          <w:rFonts w:ascii="Arial" w:hAnsi="Arial" w:cs="Arial"/>
          <w:szCs w:val="22"/>
        </w:rPr>
      </w:pPr>
      <w:r w:rsidRPr="00CA494F">
        <w:rPr>
          <w:rFonts w:ascii="Arial" w:hAnsi="Arial" w:cs="Arial"/>
          <w:szCs w:val="22"/>
        </w:rPr>
        <w:t xml:space="preserve">Further information at </w:t>
      </w:r>
      <w:hyperlink r:id="rId13" w:history="1">
        <w:r w:rsidRPr="00CA494F">
          <w:rPr>
            <w:rStyle w:val="Hyperlink"/>
            <w:rFonts w:ascii="Arial" w:hAnsi="Arial" w:cs="Arial"/>
            <w:szCs w:val="22"/>
          </w:rPr>
          <w:t>www.renishaw.com</w:t>
        </w:r>
      </w:hyperlink>
    </w:p>
    <w:p w14:paraId="3558B93F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27C772D7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p w14:paraId="71BD20C5" w14:textId="77777777" w:rsidR="00CA494F" w:rsidRPr="00CA494F" w:rsidRDefault="00CA494F" w:rsidP="00CA494F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CA494F" w:rsidRPr="00CA494F" w:rsidSect="00B803A3">
      <w:headerReference w:type="first" r:id="rId14"/>
      <w:type w:val="continuous"/>
      <w:pgSz w:w="11907" w:h="16840" w:code="9"/>
      <w:pgMar w:top="709" w:right="1411" w:bottom="1560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E57A73" w14:textId="77777777" w:rsidR="00A71731" w:rsidRDefault="00A71731" w:rsidP="002E2F8C">
      <w:r>
        <w:separator/>
      </w:r>
    </w:p>
  </w:endnote>
  <w:endnote w:type="continuationSeparator" w:id="0">
    <w:p w14:paraId="07687C4B" w14:textId="77777777" w:rsidR="00A71731" w:rsidRDefault="00A71731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21DB8" w14:textId="77777777" w:rsidR="00A71731" w:rsidRDefault="00A71731" w:rsidP="002E2F8C">
      <w:r>
        <w:separator/>
      </w:r>
    </w:p>
  </w:footnote>
  <w:footnote w:type="continuationSeparator" w:id="0">
    <w:p w14:paraId="2BE21291" w14:textId="77777777" w:rsidR="00A71731" w:rsidRDefault="00A71731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E880D7" w14:textId="77777777" w:rsidR="00E63517" w:rsidRDefault="00DF6E72">
    <w:pPr>
      <w:pStyle w:val="Header"/>
    </w:pPr>
    <w:r>
      <w:rPr>
        <w:rFonts w:ascii="Arial" w:hAnsi="Arial" w:cs="Arial"/>
        <w:i/>
        <w:noProof/>
        <w:lang w:val="en-GB"/>
      </w:rPr>
      <w:drawing>
        <wp:anchor distT="0" distB="0" distL="114300" distR="114300" simplePos="0" relativeHeight="251659776" behindDoc="0" locked="0" layoutInCell="0" allowOverlap="1" wp14:anchorId="4FE880D8" wp14:editId="4FE880D9">
          <wp:simplePos x="0" y="0"/>
          <wp:positionH relativeFrom="column">
            <wp:posOffset>4210334</wp:posOffset>
          </wp:positionH>
          <wp:positionV relativeFrom="paragraph">
            <wp:posOffset>463768</wp:posOffset>
          </wp:positionV>
          <wp:extent cx="2105025" cy="790575"/>
          <wp:effectExtent l="19050" t="0" r="9525" b="0"/>
          <wp:wrapTopAndBottom/>
          <wp:docPr id="2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7905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C020C">
      <w:rPr>
        <w:noProof/>
      </w:rPr>
      <w:object w:dxaOrig="1440" w:dyaOrig="1440" w14:anchorId="4FE880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0.55pt;margin-top:42.75pt;width:505pt;height:133pt;z-index:251657728;visibility:visible;mso-wrap-edited:f;mso-position-horizontal-relative:text;mso-position-vertical-relative:text" o:allowincell="f">
          <v:imagedata r:id="rId2" o:title="" cropbottom="-16693f"/>
          <w10:wrap type="square"/>
        </v:shape>
        <o:OLEObject Type="Embed" ProgID="Word.Picture.8" ShapeID="_x0000_s2049" DrawAspect="Content" ObjectID="_1641983206" r:id="rId3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474A2"/>
    <w:multiLevelType w:val="hybridMultilevel"/>
    <w:tmpl w:val="C7520CB6"/>
    <w:lvl w:ilvl="0" w:tplc="BA90D646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5D93849"/>
    <w:multiLevelType w:val="hybridMultilevel"/>
    <w:tmpl w:val="4E50C4BA"/>
    <w:lvl w:ilvl="0" w:tplc="9A1A556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QwNjAzNzc1MTA3NjRQ0lEKTi0uzszPAykwrgUAIPnlVSwAAAA="/>
  </w:docVars>
  <w:rsids>
    <w:rsidRoot w:val="00180B30"/>
    <w:rsid w:val="0000531D"/>
    <w:rsid w:val="00014F3B"/>
    <w:rsid w:val="000252CA"/>
    <w:rsid w:val="00055D4A"/>
    <w:rsid w:val="000566E5"/>
    <w:rsid w:val="00075B33"/>
    <w:rsid w:val="00076910"/>
    <w:rsid w:val="000823AE"/>
    <w:rsid w:val="000978BB"/>
    <w:rsid w:val="000B6575"/>
    <w:rsid w:val="000C2BDE"/>
    <w:rsid w:val="000C6F60"/>
    <w:rsid w:val="000D5171"/>
    <w:rsid w:val="001039E6"/>
    <w:rsid w:val="00113C35"/>
    <w:rsid w:val="0012029C"/>
    <w:rsid w:val="00135DB0"/>
    <w:rsid w:val="0015028A"/>
    <w:rsid w:val="00180413"/>
    <w:rsid w:val="00180B30"/>
    <w:rsid w:val="001B5924"/>
    <w:rsid w:val="001E0115"/>
    <w:rsid w:val="0021225A"/>
    <w:rsid w:val="00227CE4"/>
    <w:rsid w:val="00245116"/>
    <w:rsid w:val="002469DB"/>
    <w:rsid w:val="00257833"/>
    <w:rsid w:val="002643D2"/>
    <w:rsid w:val="00267043"/>
    <w:rsid w:val="002858D4"/>
    <w:rsid w:val="00291695"/>
    <w:rsid w:val="002A4C90"/>
    <w:rsid w:val="002B0E55"/>
    <w:rsid w:val="002D57CF"/>
    <w:rsid w:val="002E2F8C"/>
    <w:rsid w:val="002E4A92"/>
    <w:rsid w:val="002E6662"/>
    <w:rsid w:val="00303D84"/>
    <w:rsid w:val="00310B2A"/>
    <w:rsid w:val="0032287C"/>
    <w:rsid w:val="003377F3"/>
    <w:rsid w:val="003647B3"/>
    <w:rsid w:val="003648B1"/>
    <w:rsid w:val="003659A8"/>
    <w:rsid w:val="00373754"/>
    <w:rsid w:val="00381AE5"/>
    <w:rsid w:val="003845F0"/>
    <w:rsid w:val="00387027"/>
    <w:rsid w:val="00392EF6"/>
    <w:rsid w:val="0039382D"/>
    <w:rsid w:val="003A4344"/>
    <w:rsid w:val="003D5DDB"/>
    <w:rsid w:val="003E6E81"/>
    <w:rsid w:val="003F2730"/>
    <w:rsid w:val="003F320A"/>
    <w:rsid w:val="004029DB"/>
    <w:rsid w:val="00405F2A"/>
    <w:rsid w:val="00407D9A"/>
    <w:rsid w:val="00410A94"/>
    <w:rsid w:val="00443E0F"/>
    <w:rsid w:val="00474A48"/>
    <w:rsid w:val="00474A5F"/>
    <w:rsid w:val="004863E7"/>
    <w:rsid w:val="00490E55"/>
    <w:rsid w:val="004930B0"/>
    <w:rsid w:val="0049414C"/>
    <w:rsid w:val="004B548D"/>
    <w:rsid w:val="004C5163"/>
    <w:rsid w:val="004C68BF"/>
    <w:rsid w:val="004F5243"/>
    <w:rsid w:val="0050292E"/>
    <w:rsid w:val="00505214"/>
    <w:rsid w:val="0051473C"/>
    <w:rsid w:val="00524281"/>
    <w:rsid w:val="00535A5C"/>
    <w:rsid w:val="00544ECF"/>
    <w:rsid w:val="00546FE4"/>
    <w:rsid w:val="00565040"/>
    <w:rsid w:val="00576141"/>
    <w:rsid w:val="00590FCF"/>
    <w:rsid w:val="005A7A54"/>
    <w:rsid w:val="005B2717"/>
    <w:rsid w:val="005D4097"/>
    <w:rsid w:val="00604CE4"/>
    <w:rsid w:val="006254D5"/>
    <w:rsid w:val="00633356"/>
    <w:rsid w:val="00644635"/>
    <w:rsid w:val="0065468E"/>
    <w:rsid w:val="00666780"/>
    <w:rsid w:val="006707C5"/>
    <w:rsid w:val="00685F53"/>
    <w:rsid w:val="006873DF"/>
    <w:rsid w:val="00694EDE"/>
    <w:rsid w:val="006B413D"/>
    <w:rsid w:val="006C2522"/>
    <w:rsid w:val="006C2C75"/>
    <w:rsid w:val="006E4016"/>
    <w:rsid w:val="006E4D82"/>
    <w:rsid w:val="00701066"/>
    <w:rsid w:val="00701F4B"/>
    <w:rsid w:val="00714411"/>
    <w:rsid w:val="0072403D"/>
    <w:rsid w:val="0073088A"/>
    <w:rsid w:val="007409C7"/>
    <w:rsid w:val="00775194"/>
    <w:rsid w:val="00797E75"/>
    <w:rsid w:val="007B1F00"/>
    <w:rsid w:val="007B5BA0"/>
    <w:rsid w:val="007B7B78"/>
    <w:rsid w:val="007C3DAF"/>
    <w:rsid w:val="007C4DCE"/>
    <w:rsid w:val="007C65C2"/>
    <w:rsid w:val="007E500B"/>
    <w:rsid w:val="007F3BB1"/>
    <w:rsid w:val="008509BF"/>
    <w:rsid w:val="00863234"/>
    <w:rsid w:val="00864808"/>
    <w:rsid w:val="0087093D"/>
    <w:rsid w:val="00874709"/>
    <w:rsid w:val="008757C5"/>
    <w:rsid w:val="0087729E"/>
    <w:rsid w:val="00893A94"/>
    <w:rsid w:val="008C3129"/>
    <w:rsid w:val="008D1D65"/>
    <w:rsid w:val="008D3B4D"/>
    <w:rsid w:val="008E2064"/>
    <w:rsid w:val="00910A83"/>
    <w:rsid w:val="00915340"/>
    <w:rsid w:val="009415B6"/>
    <w:rsid w:val="009577F8"/>
    <w:rsid w:val="00990E9B"/>
    <w:rsid w:val="009B326C"/>
    <w:rsid w:val="009B63D3"/>
    <w:rsid w:val="009C2F78"/>
    <w:rsid w:val="009C4749"/>
    <w:rsid w:val="009F0014"/>
    <w:rsid w:val="009F23F0"/>
    <w:rsid w:val="00A03BCF"/>
    <w:rsid w:val="00A32C35"/>
    <w:rsid w:val="00A60348"/>
    <w:rsid w:val="00A6754A"/>
    <w:rsid w:val="00A71731"/>
    <w:rsid w:val="00AB10DA"/>
    <w:rsid w:val="00AB2041"/>
    <w:rsid w:val="00AD670F"/>
    <w:rsid w:val="00AF0949"/>
    <w:rsid w:val="00AF60BA"/>
    <w:rsid w:val="00B03550"/>
    <w:rsid w:val="00B04F0C"/>
    <w:rsid w:val="00B10611"/>
    <w:rsid w:val="00B35AA9"/>
    <w:rsid w:val="00B4011E"/>
    <w:rsid w:val="00B53C11"/>
    <w:rsid w:val="00B617A7"/>
    <w:rsid w:val="00B61F67"/>
    <w:rsid w:val="00B70DAB"/>
    <w:rsid w:val="00B775BF"/>
    <w:rsid w:val="00B803A3"/>
    <w:rsid w:val="00B869E7"/>
    <w:rsid w:val="00B87FD3"/>
    <w:rsid w:val="00BA7B12"/>
    <w:rsid w:val="00BD65FB"/>
    <w:rsid w:val="00BF3745"/>
    <w:rsid w:val="00C165EE"/>
    <w:rsid w:val="00C34EC9"/>
    <w:rsid w:val="00C43C73"/>
    <w:rsid w:val="00C44CC2"/>
    <w:rsid w:val="00C47966"/>
    <w:rsid w:val="00C87FC2"/>
    <w:rsid w:val="00CA494F"/>
    <w:rsid w:val="00CB0C2C"/>
    <w:rsid w:val="00CC0551"/>
    <w:rsid w:val="00CC2F07"/>
    <w:rsid w:val="00CD6AD4"/>
    <w:rsid w:val="00CF0C8E"/>
    <w:rsid w:val="00CF722A"/>
    <w:rsid w:val="00D03AD0"/>
    <w:rsid w:val="00D3626F"/>
    <w:rsid w:val="00D366C8"/>
    <w:rsid w:val="00D426F3"/>
    <w:rsid w:val="00D851C0"/>
    <w:rsid w:val="00D87313"/>
    <w:rsid w:val="00D92177"/>
    <w:rsid w:val="00D94965"/>
    <w:rsid w:val="00D96ACE"/>
    <w:rsid w:val="00D97C50"/>
    <w:rsid w:val="00DA3162"/>
    <w:rsid w:val="00DC020C"/>
    <w:rsid w:val="00DF6E72"/>
    <w:rsid w:val="00E2007E"/>
    <w:rsid w:val="00E22254"/>
    <w:rsid w:val="00E63517"/>
    <w:rsid w:val="00E64FA1"/>
    <w:rsid w:val="00E73435"/>
    <w:rsid w:val="00EA2DA8"/>
    <w:rsid w:val="00EA334A"/>
    <w:rsid w:val="00EA3AF0"/>
    <w:rsid w:val="00EB40A4"/>
    <w:rsid w:val="00EC0CC5"/>
    <w:rsid w:val="00EF3218"/>
    <w:rsid w:val="00EF41C1"/>
    <w:rsid w:val="00F05286"/>
    <w:rsid w:val="00F30D7C"/>
    <w:rsid w:val="00F51EC7"/>
    <w:rsid w:val="00F560D5"/>
    <w:rsid w:val="00F60098"/>
    <w:rsid w:val="00F71F07"/>
    <w:rsid w:val="00F81452"/>
    <w:rsid w:val="00FA3F2E"/>
    <w:rsid w:val="00FB35A5"/>
    <w:rsid w:val="00FC2419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4FE880C6"/>
  <w15:docId w15:val="{5C16A570-80F8-4105-B507-92F6B532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basedOn w:val="DefaultParagraphFont"/>
    <w:uiPriority w:val="99"/>
    <w:unhideWhenUsed/>
    <w:rsid w:val="00490E55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C68B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C68BF"/>
  </w:style>
  <w:style w:type="paragraph" w:styleId="BalloonText">
    <w:name w:val="Balloon Text"/>
    <w:basedOn w:val="Normal"/>
    <w:link w:val="BalloonTextChar"/>
    <w:uiPriority w:val="99"/>
    <w:semiHidden/>
    <w:unhideWhenUsed/>
    <w:rsid w:val="0057614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6141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CA49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823A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823A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823A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23A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23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828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nishawplc-my.sharepoint.com/personal/lp138190_renishaw_com/Documents/www.renishaw.com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wtlholidays.com/en/welcome-to-wotton-travel--20795?utm_source=Stone+Junction&amp;utm_medium=Hard+news&amp;utm_campaign=REC402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renishaw.com/en/renishaw-enhancing-efficiency-in-manufacturing-and-healthcare--1030?utm_source=Stone+Junction&amp;utm_medium=Press+release&amp;utm_campaign=REC402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3086CDA556C8468A7E2DA86B120E6B" ma:contentTypeVersion="13" ma:contentTypeDescription="Create a new document." ma:contentTypeScope="" ma:versionID="e8aa76efdd440d4f79e1b97ac25e0069">
  <xsd:schema xmlns:xsd="http://www.w3.org/2001/XMLSchema" xmlns:xs="http://www.w3.org/2001/XMLSchema" xmlns:p="http://schemas.microsoft.com/office/2006/metadata/properties" xmlns:ns3="96a173e8-8ffb-447e-8442-4ea15692e1bb" xmlns:ns4="3bd676ad-772a-48df-b88d-c3b92be4c2b1" targetNamespace="http://schemas.microsoft.com/office/2006/metadata/properties" ma:root="true" ma:fieldsID="129beeb3f2b9797bca5a134f5dbc8b4f" ns3:_="" ns4:_="">
    <xsd:import namespace="96a173e8-8ffb-447e-8442-4ea15692e1bb"/>
    <xsd:import namespace="3bd676ad-772a-48df-b88d-c3b92be4c2b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173e8-8ffb-447e-8442-4ea15692e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676ad-772a-48df-b88d-c3b92be4c2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44434-2E6F-4331-9BA9-252B98AC2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a173e8-8ffb-447e-8442-4ea15692e1bb"/>
    <ds:schemaRef ds:uri="3bd676ad-772a-48df-b88d-c3b92be4c2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A1BE878-19B1-44A2-B08D-D93CEB8203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F5F6AF-E95E-4412-9AC6-36718B2312E9}">
  <ds:schemaRefs>
    <ds:schemaRef ds:uri="96a173e8-8ffb-447e-8442-4ea15692e1bb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3bd676ad-772a-48df-b88d-c3b92be4c2b1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28723CB-C500-476D-9389-1D007EFCD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529</Words>
  <Characters>3370</Characters>
  <Application>Microsoft Office Word</Application>
  <DocSecurity>4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</vt:lpstr>
    </vt:vector>
  </TitlesOfParts>
  <Company>Renishaw PLC</Company>
  <LinksUpToDate>false</LinksUpToDate>
  <CharactersWithSpaces>3892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</dc:title>
  <dc:creator>Renishaw</dc:creator>
  <cp:lastModifiedBy>Alessio Spaccasassi</cp:lastModifiedBy>
  <cp:revision>2</cp:revision>
  <cp:lastPrinted>2014-11-03T12:56:00Z</cp:lastPrinted>
  <dcterms:created xsi:type="dcterms:W3CDTF">2020-01-31T13:40:00Z</dcterms:created>
  <dcterms:modified xsi:type="dcterms:W3CDTF">2020-01-31T13:40:00Z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0x010100913086CDA556C8468A7E2DA86B120E6B</vt:lpwstr>
  </property>
</Properties>
</file>