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2B" w:rsidRDefault="00F1358F">
      <w:pPr>
        <w:pStyle w:val="Heading1"/>
        <w:spacing w:line="280" w:lineRule="exact"/>
        <w:ind w:left="0"/>
      </w:pPr>
      <w:r>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CB72EE" w:rsidRPr="00CB72E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7" DrawAspect="Content" ObjectID="_1361682449" r:id="rId9"/>
        </w:pict>
      </w:r>
      <w:r w:rsidR="00AC302B">
        <w:t xml:space="preserve"> </w:t>
      </w:r>
    </w:p>
    <w:p w:rsidR="005B2624" w:rsidRDefault="005B2624" w:rsidP="005B2624">
      <w:pPr>
        <w:spacing w:line="360" w:lineRule="auto"/>
        <w:ind w:left="567" w:right="565"/>
        <w:rPr>
          <w:rFonts w:cs="Arial"/>
          <w:i/>
          <w:u w:val="single"/>
        </w:rPr>
      </w:pPr>
      <w:r w:rsidRPr="00992B91">
        <w:rPr>
          <w:rFonts w:cs="Arial"/>
          <w:i/>
        </w:rPr>
        <w:t xml:space="preserve">Enquiries: </w:t>
      </w:r>
      <w:smartTag w:uri="urn:schemas-microsoft-com:office:smarttags" w:element="PersonName">
        <w:r w:rsidRPr="00992B91">
          <w:rPr>
            <w:rFonts w:cs="Arial"/>
            <w:i/>
          </w:rPr>
          <w:t>Chris Pockett</w:t>
        </w:r>
      </w:smartTag>
      <w:r>
        <w:rPr>
          <w:rFonts w:cs="Arial"/>
          <w:i/>
        </w:rPr>
        <w:t>,</w:t>
      </w:r>
      <w:r w:rsidRPr="00992B91">
        <w:rPr>
          <w:rFonts w:cs="Arial"/>
          <w:i/>
        </w:rPr>
        <w:t xml:space="preserve"> </w:t>
      </w:r>
      <w:r>
        <w:rPr>
          <w:rFonts w:cs="Arial"/>
          <w:i/>
        </w:rPr>
        <w:t xml:space="preserve">Group Marketing Services Manager </w:t>
      </w:r>
      <w:r w:rsidRPr="00992B91">
        <w:rPr>
          <w:rFonts w:cs="Arial"/>
          <w:i/>
        </w:rPr>
        <w:t>(</w:t>
      </w:r>
      <w:r>
        <w:rPr>
          <w:rFonts w:cs="Arial"/>
          <w:i/>
        </w:rPr>
        <w:t xml:space="preserve">+44 </w:t>
      </w:r>
      <w:r w:rsidRPr="00992B91">
        <w:rPr>
          <w:rFonts w:cs="Arial"/>
          <w:i/>
        </w:rPr>
        <w:t>1453 524133)</w:t>
      </w:r>
    </w:p>
    <w:p w:rsidR="00396A6B" w:rsidRDefault="00396A6B" w:rsidP="005B2624">
      <w:pPr>
        <w:spacing w:line="360" w:lineRule="auto"/>
        <w:ind w:left="567"/>
        <w:rPr>
          <w:rFonts w:cs="Arial"/>
          <w:b/>
        </w:rPr>
      </w:pPr>
    </w:p>
    <w:p w:rsidR="006E39B3" w:rsidRPr="006E39B3" w:rsidRDefault="006E39B3" w:rsidP="005B2624">
      <w:pPr>
        <w:spacing w:line="360" w:lineRule="auto"/>
        <w:ind w:left="567"/>
        <w:rPr>
          <w:rFonts w:cs="Arial"/>
          <w:b/>
          <w:sz w:val="24"/>
          <w:szCs w:val="24"/>
        </w:rPr>
      </w:pPr>
      <w:r w:rsidRPr="006E39B3">
        <w:rPr>
          <w:rFonts w:cs="Arial"/>
          <w:b/>
          <w:sz w:val="24"/>
          <w:szCs w:val="24"/>
        </w:rPr>
        <w:t>Renishaw wins the Best Technology award at this year’s PLC Awards</w:t>
      </w:r>
    </w:p>
    <w:p w:rsidR="006E39B3" w:rsidRPr="00A27438" w:rsidRDefault="006E39B3" w:rsidP="006E39B3">
      <w:pPr>
        <w:pStyle w:val="NormalWeb"/>
        <w:spacing w:line="312" w:lineRule="auto"/>
        <w:ind w:left="567"/>
        <w:rPr>
          <w:rFonts w:ascii="Arial" w:hAnsi="Arial" w:cs="Arial"/>
          <w:sz w:val="22"/>
          <w:szCs w:val="22"/>
        </w:rPr>
      </w:pPr>
      <w:r w:rsidRPr="00A27438">
        <w:rPr>
          <w:rFonts w:ascii="Arial" w:hAnsi="Arial" w:cs="Arial"/>
          <w:sz w:val="22"/>
          <w:szCs w:val="22"/>
        </w:rPr>
        <w:t>Renishaw, the global engineering technologies company, has been presented with the Best Technology award at this year’s PLC Awards held on March 10</w:t>
      </w:r>
      <w:r w:rsidRPr="00A27438">
        <w:rPr>
          <w:rFonts w:ascii="Arial" w:hAnsi="Arial" w:cs="Arial"/>
          <w:sz w:val="22"/>
          <w:szCs w:val="22"/>
          <w:vertAlign w:val="superscript"/>
        </w:rPr>
        <w:t>th</w:t>
      </w:r>
      <w:r w:rsidRPr="00A27438">
        <w:rPr>
          <w:rFonts w:ascii="Arial" w:hAnsi="Arial" w:cs="Arial"/>
          <w:sz w:val="22"/>
          <w:szCs w:val="22"/>
        </w:rPr>
        <w:t xml:space="preserve"> at the Grosvenor House Hotel in London</w:t>
      </w:r>
      <w:r>
        <w:rPr>
          <w:rFonts w:ascii="Arial" w:hAnsi="Arial" w:cs="Arial"/>
          <w:sz w:val="22"/>
          <w:szCs w:val="22"/>
        </w:rPr>
        <w:t>, England</w:t>
      </w:r>
      <w:r w:rsidRPr="00A27438">
        <w:rPr>
          <w:rFonts w:ascii="Arial" w:hAnsi="Arial" w:cs="Arial"/>
          <w:sz w:val="22"/>
          <w:szCs w:val="22"/>
        </w:rPr>
        <w:t xml:space="preserve">. The award is given to a company whose business growth and success is dependent on, or attributable to, the development of its technology, and Renishaw was judged the winner ahead of Oxford Instruments, </w:t>
      </w:r>
      <w:proofErr w:type="spellStart"/>
      <w:r w:rsidRPr="00A27438">
        <w:rPr>
          <w:rFonts w:ascii="Arial" w:hAnsi="Arial" w:cs="Arial"/>
          <w:sz w:val="22"/>
          <w:szCs w:val="22"/>
        </w:rPr>
        <w:t>Victrex</w:t>
      </w:r>
      <w:proofErr w:type="spellEnd"/>
      <w:r w:rsidRPr="00A27438">
        <w:rPr>
          <w:rFonts w:ascii="Arial" w:hAnsi="Arial" w:cs="Arial"/>
          <w:sz w:val="22"/>
          <w:szCs w:val="22"/>
        </w:rPr>
        <w:t xml:space="preserve"> and </w:t>
      </w:r>
      <w:proofErr w:type="spellStart"/>
      <w:r w:rsidRPr="00A27438">
        <w:rPr>
          <w:rFonts w:ascii="Arial" w:hAnsi="Arial" w:cs="Arial"/>
          <w:sz w:val="22"/>
          <w:szCs w:val="22"/>
        </w:rPr>
        <w:t>Wolfson</w:t>
      </w:r>
      <w:proofErr w:type="spellEnd"/>
      <w:r w:rsidRPr="00A27438">
        <w:rPr>
          <w:rFonts w:ascii="Arial" w:hAnsi="Arial" w:cs="Arial"/>
          <w:sz w:val="22"/>
          <w:szCs w:val="22"/>
        </w:rPr>
        <w:t xml:space="preserve"> Microelectronics.</w:t>
      </w:r>
    </w:p>
    <w:p w:rsidR="006E39B3" w:rsidRPr="00A27438" w:rsidRDefault="006E39B3" w:rsidP="006E39B3">
      <w:pPr>
        <w:pStyle w:val="NormalWeb"/>
        <w:spacing w:line="312" w:lineRule="auto"/>
        <w:ind w:left="567"/>
        <w:rPr>
          <w:rFonts w:ascii="Arial" w:hAnsi="Arial" w:cs="Arial"/>
          <w:sz w:val="22"/>
          <w:szCs w:val="22"/>
        </w:rPr>
      </w:pPr>
      <w:r w:rsidRPr="00A27438">
        <w:rPr>
          <w:rFonts w:ascii="Arial" w:hAnsi="Arial" w:cs="Arial"/>
          <w:sz w:val="22"/>
          <w:szCs w:val="22"/>
        </w:rPr>
        <w:t xml:space="preserve">The PLC awards, which are given annually for smaller (non FTSE 100) companies listed on the London Stock Exchange, are described as the 'event of the year' for London’s financial community and are attended by 1,500 people, from listed companies, investment banks, fund managers, investment analysts and corporate advisors. </w:t>
      </w:r>
    </w:p>
    <w:p w:rsidR="006E39B3" w:rsidRPr="006E39B3" w:rsidRDefault="006E39B3" w:rsidP="006E39B3">
      <w:pPr>
        <w:spacing w:line="312" w:lineRule="auto"/>
        <w:ind w:left="567"/>
        <w:rPr>
          <w:rFonts w:cs="Arial"/>
          <w:sz w:val="22"/>
          <w:szCs w:val="22"/>
        </w:rPr>
      </w:pPr>
      <w:r w:rsidRPr="006E39B3">
        <w:rPr>
          <w:rFonts w:cs="Arial"/>
          <w:sz w:val="22"/>
          <w:szCs w:val="22"/>
        </w:rPr>
        <w:t xml:space="preserve">Accepting the award for Renishaw was Dr Tim Prestidge, Director of its Machine Tool Products Division, who said, “We annually invest some 17% of sales into R&amp;D and engineering, and innovative technology is at the heart of our customer solutions for the manufacturing and healthcare sectors. To win this award against very tough competition we had to demonstrate to the judges that there was significant innovation in our technologies and their applications.” </w:t>
      </w:r>
    </w:p>
    <w:p w:rsidR="006E39B3" w:rsidRDefault="006E39B3" w:rsidP="006E39B3">
      <w:pPr>
        <w:pStyle w:val="NormalWeb"/>
        <w:spacing w:line="312" w:lineRule="auto"/>
        <w:ind w:left="567"/>
        <w:rPr>
          <w:rFonts w:ascii="Arial" w:hAnsi="Arial" w:cs="Arial"/>
          <w:sz w:val="22"/>
          <w:szCs w:val="22"/>
        </w:rPr>
      </w:pPr>
      <w:r>
        <w:rPr>
          <w:rFonts w:ascii="Arial" w:hAnsi="Arial" w:cs="Arial"/>
          <w:sz w:val="22"/>
          <w:szCs w:val="22"/>
        </w:rPr>
        <w:t xml:space="preserve">Writing about the </w:t>
      </w:r>
      <w:r w:rsidRPr="00A27438">
        <w:rPr>
          <w:rFonts w:ascii="Arial" w:hAnsi="Arial" w:cs="Arial"/>
          <w:sz w:val="22"/>
          <w:szCs w:val="22"/>
        </w:rPr>
        <w:t>Technology Award</w:t>
      </w:r>
      <w:r>
        <w:rPr>
          <w:rFonts w:ascii="Arial" w:hAnsi="Arial" w:cs="Arial"/>
          <w:sz w:val="22"/>
          <w:szCs w:val="22"/>
        </w:rPr>
        <w:t>, the Financial Times desc</w:t>
      </w:r>
      <w:r w:rsidRPr="00A27438">
        <w:rPr>
          <w:rFonts w:ascii="Arial" w:hAnsi="Arial" w:cs="Arial"/>
          <w:sz w:val="22"/>
          <w:szCs w:val="22"/>
        </w:rPr>
        <w:t>ribe</w:t>
      </w:r>
      <w:r>
        <w:rPr>
          <w:rFonts w:ascii="Arial" w:hAnsi="Arial" w:cs="Arial"/>
          <w:sz w:val="22"/>
          <w:szCs w:val="22"/>
        </w:rPr>
        <w:t>d</w:t>
      </w:r>
      <w:r w:rsidRPr="00A27438">
        <w:rPr>
          <w:rFonts w:ascii="Arial" w:hAnsi="Arial" w:cs="Arial"/>
          <w:sz w:val="22"/>
          <w:szCs w:val="22"/>
        </w:rPr>
        <w:t xml:space="preserve"> how London-listed mid-cap</w:t>
      </w:r>
      <w:r>
        <w:rPr>
          <w:rFonts w:ascii="Arial" w:hAnsi="Arial" w:cs="Arial"/>
          <w:sz w:val="22"/>
          <w:szCs w:val="22"/>
        </w:rPr>
        <w:t>italised</w:t>
      </w:r>
      <w:r w:rsidRPr="00A27438">
        <w:rPr>
          <w:rFonts w:ascii="Arial" w:hAnsi="Arial" w:cs="Arial"/>
          <w:sz w:val="22"/>
          <w:szCs w:val="22"/>
        </w:rPr>
        <w:t xml:space="preserve"> companies are working hard to develop market niches with designs 'that stand behind world-leading technologies that pervade our homes, offices, factories and hospitals'.</w:t>
      </w:r>
      <w:r>
        <w:rPr>
          <w:rFonts w:ascii="Arial" w:hAnsi="Arial" w:cs="Arial"/>
          <w:sz w:val="22"/>
          <w:szCs w:val="22"/>
        </w:rPr>
        <w:t xml:space="preserve"> It also noted that </w:t>
      </w:r>
      <w:r w:rsidRPr="00A27438">
        <w:rPr>
          <w:rFonts w:ascii="Arial" w:hAnsi="Arial" w:cs="Arial"/>
          <w:sz w:val="22"/>
          <w:szCs w:val="22"/>
        </w:rPr>
        <w:t>what most of the</w:t>
      </w:r>
      <w:r>
        <w:rPr>
          <w:rFonts w:ascii="Arial" w:hAnsi="Arial" w:cs="Arial"/>
          <w:sz w:val="22"/>
          <w:szCs w:val="22"/>
        </w:rPr>
        <w:t xml:space="preserve"> shortlisted companies had </w:t>
      </w:r>
      <w:r w:rsidRPr="00A27438">
        <w:rPr>
          <w:rFonts w:ascii="Arial" w:hAnsi="Arial" w:cs="Arial"/>
          <w:sz w:val="22"/>
          <w:szCs w:val="22"/>
        </w:rPr>
        <w:t xml:space="preserve">in common </w:t>
      </w:r>
      <w:r>
        <w:rPr>
          <w:rFonts w:ascii="Arial" w:hAnsi="Arial" w:cs="Arial"/>
          <w:sz w:val="22"/>
          <w:szCs w:val="22"/>
        </w:rPr>
        <w:t xml:space="preserve">was </w:t>
      </w:r>
      <w:r w:rsidRPr="00A27438">
        <w:rPr>
          <w:rFonts w:ascii="Arial" w:hAnsi="Arial" w:cs="Arial"/>
          <w:sz w:val="22"/>
          <w:szCs w:val="22"/>
        </w:rPr>
        <w:t>'a commitment to maintain high levels of expenditure in research and development', ensuring that 'whatever the state of the world economy, that they would remain as technological leaders in their global market niches.'</w:t>
      </w:r>
    </w:p>
    <w:p w:rsidR="006E39B3" w:rsidRPr="006E39B3" w:rsidRDefault="006E39B3" w:rsidP="006E39B3">
      <w:pPr>
        <w:spacing w:line="312" w:lineRule="auto"/>
        <w:ind w:left="567"/>
        <w:rPr>
          <w:rFonts w:ascii="Verdana" w:hAnsi="Verdana"/>
          <w:color w:val="989898"/>
          <w:sz w:val="22"/>
          <w:szCs w:val="22"/>
        </w:rPr>
      </w:pPr>
      <w:r w:rsidRPr="006E39B3">
        <w:rPr>
          <w:rFonts w:cs="Arial"/>
          <w:sz w:val="22"/>
          <w:szCs w:val="22"/>
        </w:rPr>
        <w:t xml:space="preserve">Dr Prestidge was presented with the award by BBC TV presenter Kate Silverton, in the presence of Ian Powell, Chairman and senior Partner of overall awards sponsor PwC, and </w:t>
      </w:r>
      <w:proofErr w:type="spellStart"/>
      <w:r w:rsidRPr="006E39B3">
        <w:rPr>
          <w:rFonts w:cs="Arial"/>
          <w:sz w:val="22"/>
          <w:szCs w:val="22"/>
        </w:rPr>
        <w:t>Delphine</w:t>
      </w:r>
      <w:proofErr w:type="spellEnd"/>
      <w:r w:rsidRPr="006E39B3">
        <w:rPr>
          <w:rFonts w:cs="Arial"/>
          <w:sz w:val="22"/>
          <w:szCs w:val="22"/>
        </w:rPr>
        <w:t xml:space="preserve"> Currie, Partner of category sponsor SJ </w:t>
      </w:r>
      <w:proofErr w:type="spellStart"/>
      <w:r w:rsidRPr="006E39B3">
        <w:rPr>
          <w:rFonts w:cs="Arial"/>
          <w:sz w:val="22"/>
          <w:szCs w:val="22"/>
        </w:rPr>
        <w:t>Berwin</w:t>
      </w:r>
      <w:proofErr w:type="spellEnd"/>
      <w:r w:rsidRPr="006E39B3">
        <w:rPr>
          <w:rFonts w:cs="Arial"/>
          <w:sz w:val="22"/>
          <w:szCs w:val="22"/>
        </w:rPr>
        <w:t xml:space="preserve">.  </w:t>
      </w:r>
    </w:p>
    <w:p w:rsidR="009477D9" w:rsidRDefault="009477D9" w:rsidP="009477D9">
      <w:pPr>
        <w:spacing w:line="312" w:lineRule="auto"/>
        <w:ind w:left="567" w:right="567"/>
        <w:rPr>
          <w:rFonts w:cs="Arial"/>
          <w:color w:val="000000" w:themeColor="text1"/>
        </w:rPr>
      </w:pPr>
    </w:p>
    <w:p w:rsidR="0074617D" w:rsidRPr="006E39B3" w:rsidRDefault="0074617D" w:rsidP="009477D9">
      <w:pPr>
        <w:spacing w:line="312" w:lineRule="auto"/>
        <w:ind w:left="567" w:right="567"/>
        <w:rPr>
          <w:rFonts w:cs="Arial"/>
          <w:bCs/>
          <w:sz w:val="22"/>
          <w:szCs w:val="22"/>
        </w:rPr>
      </w:pPr>
      <w:r w:rsidRPr="006E39B3">
        <w:rPr>
          <w:rFonts w:cs="Arial"/>
          <w:bCs/>
          <w:sz w:val="22"/>
          <w:szCs w:val="22"/>
        </w:rPr>
        <w:t xml:space="preserve">More information about Renishaw products can be found at </w:t>
      </w:r>
      <w:hyperlink r:id="rId10" w:history="1">
        <w:r w:rsidRPr="006E39B3">
          <w:rPr>
            <w:rStyle w:val="Hyperlink"/>
            <w:rFonts w:cs="Arial"/>
            <w:bCs/>
            <w:sz w:val="22"/>
            <w:szCs w:val="22"/>
          </w:rPr>
          <w:t>www.renishaw.com</w:t>
        </w:r>
      </w:hyperlink>
      <w:r w:rsidRPr="006E39B3">
        <w:rPr>
          <w:rFonts w:cs="Arial"/>
          <w:bCs/>
          <w:sz w:val="22"/>
          <w:szCs w:val="22"/>
        </w:rPr>
        <w:t xml:space="preserve">. </w:t>
      </w:r>
    </w:p>
    <w:p w:rsidR="0074617D" w:rsidRDefault="0074617D" w:rsidP="00CE29B6">
      <w:pPr>
        <w:spacing w:line="312" w:lineRule="auto"/>
        <w:ind w:left="567" w:right="567"/>
        <w:rPr>
          <w:sz w:val="22"/>
          <w:szCs w:val="22"/>
          <w:u w:val="single"/>
        </w:rPr>
      </w:pPr>
    </w:p>
    <w:p w:rsidR="0095261F" w:rsidRPr="0095261F" w:rsidRDefault="0095261F" w:rsidP="00CE29B6">
      <w:pPr>
        <w:spacing w:line="312" w:lineRule="auto"/>
        <w:ind w:left="567" w:right="567"/>
        <w:jc w:val="center"/>
        <w:rPr>
          <w:sz w:val="22"/>
          <w:szCs w:val="22"/>
          <w:u w:val="single"/>
        </w:rPr>
      </w:pPr>
      <w:r w:rsidRPr="0095261F">
        <w:rPr>
          <w:sz w:val="22"/>
          <w:szCs w:val="22"/>
          <w:u w:val="single"/>
        </w:rPr>
        <w:t>Ends</w:t>
      </w:r>
    </w:p>
    <w:p w:rsidR="006F6D39" w:rsidRPr="009C76F0" w:rsidRDefault="006F6D39" w:rsidP="0095261F">
      <w:pPr>
        <w:spacing w:line="360" w:lineRule="auto"/>
        <w:ind w:left="567" w:right="565"/>
        <w:jc w:val="center"/>
        <w:rPr>
          <w:rFonts w:cs="Arial"/>
          <w:u w:val="single"/>
        </w:rPr>
      </w:pPr>
    </w:p>
    <w:sectPr w:rsidR="006F6D39" w:rsidRPr="009C76F0" w:rsidSect="00B83348">
      <w:footerReference w:type="default" r:id="rId11"/>
      <w:pgSz w:w="11905" w:h="16837" w:code="9"/>
      <w:pgMar w:top="567" w:right="567" w:bottom="851" w:left="567" w:header="646" w:footer="59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D5B" w:rsidRDefault="00DD3D5B">
      <w:r>
        <w:separator/>
      </w:r>
    </w:p>
  </w:endnote>
  <w:endnote w:type="continuationSeparator" w:id="0">
    <w:p w:rsidR="00DD3D5B" w:rsidRDefault="00DD3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D5B" w:rsidRPr="00B83348" w:rsidRDefault="00DD3D5B" w:rsidP="00B83348">
    <w:pPr>
      <w:pStyle w:val="Footer"/>
      <w:jc w:val="right"/>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D5B" w:rsidRDefault="00DD3D5B">
      <w:r>
        <w:separator/>
      </w:r>
    </w:p>
  </w:footnote>
  <w:footnote w:type="continuationSeparator" w:id="0">
    <w:p w:rsidR="00DD3D5B" w:rsidRDefault="00DD3D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96A6B"/>
    <w:rsid w:val="00072BB5"/>
    <w:rsid w:val="000F4193"/>
    <w:rsid w:val="00153CD3"/>
    <w:rsid w:val="00162718"/>
    <w:rsid w:val="00176583"/>
    <w:rsid w:val="001A74B0"/>
    <w:rsid w:val="001D0371"/>
    <w:rsid w:val="001E6FCD"/>
    <w:rsid w:val="00220FB5"/>
    <w:rsid w:val="0022172F"/>
    <w:rsid w:val="00232615"/>
    <w:rsid w:val="00277B2E"/>
    <w:rsid w:val="002A5723"/>
    <w:rsid w:val="002C67E7"/>
    <w:rsid w:val="00324D4A"/>
    <w:rsid w:val="00396A6B"/>
    <w:rsid w:val="003E2427"/>
    <w:rsid w:val="00472008"/>
    <w:rsid w:val="00495320"/>
    <w:rsid w:val="005419A1"/>
    <w:rsid w:val="00545E4C"/>
    <w:rsid w:val="0056691F"/>
    <w:rsid w:val="005A128C"/>
    <w:rsid w:val="005B2624"/>
    <w:rsid w:val="005E792E"/>
    <w:rsid w:val="005F0D8A"/>
    <w:rsid w:val="00616627"/>
    <w:rsid w:val="006B2CAB"/>
    <w:rsid w:val="006E1523"/>
    <w:rsid w:val="006E39B3"/>
    <w:rsid w:val="006E612D"/>
    <w:rsid w:val="006F6D39"/>
    <w:rsid w:val="00702649"/>
    <w:rsid w:val="0074617D"/>
    <w:rsid w:val="00774FD9"/>
    <w:rsid w:val="007929C0"/>
    <w:rsid w:val="007C1095"/>
    <w:rsid w:val="007C23CA"/>
    <w:rsid w:val="007C6EC7"/>
    <w:rsid w:val="007D1CD5"/>
    <w:rsid w:val="007E3BEA"/>
    <w:rsid w:val="00890DFF"/>
    <w:rsid w:val="008A5BAE"/>
    <w:rsid w:val="008B41E3"/>
    <w:rsid w:val="008C1C0E"/>
    <w:rsid w:val="009145E5"/>
    <w:rsid w:val="00944964"/>
    <w:rsid w:val="009477D9"/>
    <w:rsid w:val="0095261F"/>
    <w:rsid w:val="0097166C"/>
    <w:rsid w:val="00A15B48"/>
    <w:rsid w:val="00A40CE8"/>
    <w:rsid w:val="00A4706B"/>
    <w:rsid w:val="00AC302B"/>
    <w:rsid w:val="00AF3385"/>
    <w:rsid w:val="00B1606A"/>
    <w:rsid w:val="00B62F8E"/>
    <w:rsid w:val="00B76C2B"/>
    <w:rsid w:val="00B83348"/>
    <w:rsid w:val="00BE407B"/>
    <w:rsid w:val="00BF3985"/>
    <w:rsid w:val="00BF49CE"/>
    <w:rsid w:val="00C046EE"/>
    <w:rsid w:val="00C465A5"/>
    <w:rsid w:val="00C94053"/>
    <w:rsid w:val="00CB72EE"/>
    <w:rsid w:val="00CD68A3"/>
    <w:rsid w:val="00CE29B6"/>
    <w:rsid w:val="00D70F17"/>
    <w:rsid w:val="00DD3D5B"/>
    <w:rsid w:val="00DF2654"/>
    <w:rsid w:val="00E056D6"/>
    <w:rsid w:val="00E16E51"/>
    <w:rsid w:val="00E26FB8"/>
    <w:rsid w:val="00E83DE8"/>
    <w:rsid w:val="00E9329E"/>
    <w:rsid w:val="00ED125F"/>
    <w:rsid w:val="00F125B1"/>
    <w:rsid w:val="00F1358F"/>
    <w:rsid w:val="00F2083E"/>
    <w:rsid w:val="00F61BD4"/>
    <w:rsid w:val="00F92F9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6EE"/>
    <w:rPr>
      <w:rFonts w:ascii="Arial" w:hAnsi="Arial"/>
      <w:lang w:eastAsia="ja-JP"/>
    </w:rPr>
  </w:style>
  <w:style w:type="paragraph" w:styleId="Heading1">
    <w:name w:val="heading 1"/>
    <w:basedOn w:val="Normal"/>
    <w:next w:val="Normal"/>
    <w:qFormat/>
    <w:rsid w:val="00C046EE"/>
    <w:pPr>
      <w:keepNext/>
      <w:tabs>
        <w:tab w:val="left" w:pos="-2160"/>
      </w:tabs>
      <w:ind w:left="-540"/>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046EE"/>
    <w:pPr>
      <w:tabs>
        <w:tab w:val="left" w:pos="-2160"/>
      </w:tabs>
      <w:ind w:left="-540"/>
    </w:pPr>
    <w:rPr>
      <w:lang w:val="en-US"/>
    </w:rPr>
  </w:style>
  <w:style w:type="paragraph" w:styleId="BodyText">
    <w:name w:val="Body Text"/>
    <w:basedOn w:val="Normal"/>
    <w:rsid w:val="00C046EE"/>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qFormat/>
    <w:rsid w:val="00396A6B"/>
    <w:rPr>
      <w:b/>
      <w:bCs/>
    </w:rPr>
  </w:style>
  <w:style w:type="character" w:styleId="Hyperlink">
    <w:name w:val="Hyperlink"/>
    <w:basedOn w:val="DefaultParagraphFont"/>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95261F"/>
    <w:pPr>
      <w:tabs>
        <w:tab w:val="center" w:pos="4153"/>
        <w:tab w:val="right" w:pos="8306"/>
      </w:tabs>
    </w:pPr>
  </w:style>
  <w:style w:type="paragraph" w:customStyle="1" w:styleId="large">
    <w:name w:val="large"/>
    <w:basedOn w:val="Normal"/>
    <w:rsid w:val="00B76C2B"/>
    <w:pPr>
      <w:spacing w:before="100" w:beforeAutospacing="1" w:after="100" w:afterAutospacing="1"/>
    </w:pPr>
    <w:rPr>
      <w:rFonts w:ascii="Times New Roman" w:eastAsia="MS Mincho" w:hAnsi="Times New Roman"/>
      <w:sz w:val="24"/>
      <w:szCs w:val="24"/>
    </w:rPr>
  </w:style>
  <w:style w:type="character" w:customStyle="1" w:styleId="information">
    <w:name w:val="information"/>
    <w:basedOn w:val="DefaultParagraphFont"/>
    <w:rsid w:val="001A74B0"/>
  </w:style>
</w:styles>
</file>

<file path=word/webSettings.xml><?xml version="1.0" encoding="utf-8"?>
<w:webSettings xmlns:r="http://schemas.openxmlformats.org/officeDocument/2006/relationships" xmlns:w="http://schemas.openxmlformats.org/wordprocessingml/2006/main">
  <w:divs>
    <w:div w:id="93004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A7F6B-CDEC-4889-9185-6B3702758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340</Words>
  <Characters>1897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Renishaw to focus on measurement and motion control at Southern Manufacturing </vt:lpstr>
    </vt:vector>
  </TitlesOfParts>
  <Company>Renishaw PLC</Company>
  <LinksUpToDate>false</LinksUpToDate>
  <CharactersWithSpaces>2234</CharactersWithSpaces>
  <SharedDoc>false</SharedDoc>
  <HLinks>
    <vt:vector size="6" baseType="variant">
      <vt:variant>
        <vt:i4>4915277</vt:i4>
      </vt:variant>
      <vt:variant>
        <vt:i4>0</vt:i4>
      </vt:variant>
      <vt:variant>
        <vt:i4>0</vt:i4>
      </vt:variant>
      <vt:variant>
        <vt:i4>5</vt:i4>
      </vt:variant>
      <vt:variant>
        <vt:lpwstr>http://www.renishaw.com/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to focus on measurement and motion control at Southern Manufacturing </dc:title>
  <dc:subject/>
  <dc:creator>cp0456</dc:creator>
  <cp:keywords/>
  <dc:description/>
  <cp:lastModifiedBy>kh0996</cp:lastModifiedBy>
  <cp:revision>5</cp:revision>
  <cp:lastPrinted>2010-10-06T16:14:00Z</cp:lastPrinted>
  <dcterms:created xsi:type="dcterms:W3CDTF">2011-03-15T08:15:00Z</dcterms:created>
  <dcterms:modified xsi:type="dcterms:W3CDTF">2011-03-15T08:21:00Z</dcterms:modified>
</cp:coreProperties>
</file>