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0BEED1EF" w:rsidR="00535A5C" w:rsidRDefault="000F655F" w:rsidP="004C68BF">
      <w:pPr>
        <w:spacing w:line="336" w:lineRule="auto"/>
        <w:ind w:right="-554"/>
        <w:rPr>
          <w:rFonts w:ascii="Arial" w:hAnsi="Arial" w:cs="Arial"/>
          <w:i/>
        </w:rPr>
      </w:pPr>
      <w:r>
        <w:rPr>
          <w:rFonts w:ascii="Arial" w:hAnsi="Arial" w:cs="Arial"/>
          <w:i/>
          <w:noProof/>
        </w:rPr>
        <w:t>January 2024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71D462A8" w:rsidR="00CD6AD4" w:rsidRDefault="002F4E16" w:rsidP="004C68BF">
      <w:pPr>
        <w:spacing w:line="336" w:lineRule="auto"/>
        <w:ind w:right="-554"/>
        <w:rPr>
          <w:rFonts w:ascii="Arial" w:hAnsi="Arial" w:cs="Arial"/>
          <w:b/>
          <w:sz w:val="24"/>
          <w:szCs w:val="24"/>
        </w:rPr>
      </w:pPr>
      <w:r w:rsidRPr="002F4E16">
        <w:rPr>
          <w:rFonts w:ascii="Arial" w:hAnsi="Arial" w:cs="Arial"/>
          <w:b/>
          <w:sz w:val="24"/>
          <w:szCs w:val="24"/>
        </w:rPr>
        <w:t>Renishaw to showcase British engineering excellence and innovative smart manufacturing solutions at MACH 202</w:t>
      </w:r>
      <w:r w:rsidR="00CE44E9">
        <w:rPr>
          <w:rFonts w:ascii="Arial" w:hAnsi="Arial" w:cs="Arial"/>
          <w:b/>
          <w:sz w:val="24"/>
          <w:szCs w:val="24"/>
        </w:rPr>
        <w:t>4</w:t>
      </w:r>
    </w:p>
    <w:p w14:paraId="4FE880CA" w14:textId="77777777" w:rsidR="00524281" w:rsidRDefault="00524281" w:rsidP="004C68BF">
      <w:pPr>
        <w:spacing w:line="336" w:lineRule="auto"/>
        <w:ind w:right="-554"/>
        <w:rPr>
          <w:rFonts w:ascii="Arial" w:hAnsi="Arial" w:cs="Arial"/>
          <w:b/>
          <w:sz w:val="24"/>
          <w:szCs w:val="24"/>
        </w:rPr>
      </w:pPr>
    </w:p>
    <w:p w14:paraId="0FE22E5D"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Precision engineering and manufacturing technologies company, Renishaw, is exhibiting its extensive range of smart manufacturing technologies at this year’s MACH exhibition in Birmingham, UK (15-19 April).  </w:t>
      </w:r>
    </w:p>
    <w:p w14:paraId="7319665F" w14:textId="77777777" w:rsidR="002F4E16" w:rsidRPr="002F4E16" w:rsidRDefault="002F4E16" w:rsidP="002F4E16">
      <w:pPr>
        <w:spacing w:line="336" w:lineRule="auto"/>
        <w:ind w:right="-554"/>
        <w:rPr>
          <w:rFonts w:ascii="Arial" w:hAnsi="Arial" w:cs="Arial"/>
        </w:rPr>
      </w:pPr>
    </w:p>
    <w:p w14:paraId="30793A62"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Over the last 50 years, Renishaw has established an ecosystem of end-to-end smart manufacturing technologies designed to transform shop-floor productivity, </w:t>
      </w:r>
      <w:proofErr w:type="gramStart"/>
      <w:r w:rsidRPr="002F4E16">
        <w:rPr>
          <w:rFonts w:ascii="Arial" w:hAnsi="Arial" w:cs="Arial"/>
        </w:rPr>
        <w:t>capability</w:t>
      </w:r>
      <w:proofErr w:type="gramEnd"/>
      <w:r w:rsidRPr="002F4E16">
        <w:rPr>
          <w:rFonts w:ascii="Arial" w:hAnsi="Arial" w:cs="Arial"/>
        </w:rPr>
        <w:t xml:space="preserve"> and efficiency.  </w:t>
      </w:r>
    </w:p>
    <w:p w14:paraId="35C17C6C" w14:textId="77777777" w:rsidR="002F4E16" w:rsidRPr="002F4E16" w:rsidRDefault="002F4E16" w:rsidP="002F4E16">
      <w:pPr>
        <w:spacing w:line="336" w:lineRule="auto"/>
        <w:ind w:right="-554"/>
        <w:rPr>
          <w:rFonts w:ascii="Arial" w:hAnsi="Arial" w:cs="Arial"/>
        </w:rPr>
      </w:pPr>
    </w:p>
    <w:p w14:paraId="5ACF0543"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“Globally competitive production performance and costs are inextricably linked to smart manufacturing,” says Jonathan Archer, General Manager EMEA North &amp; Director Renishaw UK Sales Ltd. “Our manufacturing technologies are designed to maximise throughput and minimise costs and waste in all its forms. We look forward to showcasing these smart manufacturing solutions on home soil.” </w:t>
      </w:r>
    </w:p>
    <w:p w14:paraId="5309C6DC" w14:textId="77777777" w:rsidR="002F4E16" w:rsidRPr="002F4E16" w:rsidRDefault="002F4E16" w:rsidP="002F4E16">
      <w:pPr>
        <w:spacing w:line="336" w:lineRule="auto"/>
        <w:ind w:right="-554"/>
        <w:rPr>
          <w:rFonts w:ascii="Arial" w:hAnsi="Arial" w:cs="Arial"/>
        </w:rPr>
      </w:pPr>
    </w:p>
    <w:p w14:paraId="391ED8DD"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“This year, we are particularly excited to demonstrate Renishaw Central, our factory connectivity and data-driven manufacturing platform. The software allows you to use actionable data productively for closed-loop CNC automation, visualisation, and the ongoing optimisation of processes to maximise output, </w:t>
      </w:r>
      <w:proofErr w:type="gramStart"/>
      <w:r w:rsidRPr="002F4E16">
        <w:rPr>
          <w:rFonts w:ascii="Arial" w:hAnsi="Arial" w:cs="Arial"/>
        </w:rPr>
        <w:t>quality</w:t>
      </w:r>
      <w:proofErr w:type="gramEnd"/>
      <w:r w:rsidRPr="002F4E16">
        <w:rPr>
          <w:rFonts w:ascii="Arial" w:hAnsi="Arial" w:cs="Arial"/>
        </w:rPr>
        <w:t xml:space="preserve"> and productivity.” </w:t>
      </w:r>
    </w:p>
    <w:p w14:paraId="6F72622F" w14:textId="77777777" w:rsidR="002F4E16" w:rsidRPr="002F4E16" w:rsidRDefault="002F4E16" w:rsidP="002F4E16">
      <w:pPr>
        <w:spacing w:line="336" w:lineRule="auto"/>
        <w:ind w:right="-554"/>
        <w:rPr>
          <w:rFonts w:ascii="Arial" w:hAnsi="Arial" w:cs="Arial"/>
        </w:rPr>
      </w:pPr>
    </w:p>
    <w:p w14:paraId="122DA55B"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Renishaw Central collects, collates, and presents actionable manufacturing process and metrology data, which can be used to monitor real-time performance across CNC machine tools, measurement systems and Renishaw additive manufacturing machines. Visitors will experience a real-time demonstration as Renishaw Central digitalises, visualises and controls CNC machining and integrated metrology processes on the Renishaw stand (130, hall 18). </w:t>
      </w:r>
    </w:p>
    <w:p w14:paraId="7C2D4655" w14:textId="77777777" w:rsidR="002F4E16" w:rsidRPr="002F4E16" w:rsidRDefault="002F4E16" w:rsidP="002F4E16">
      <w:pPr>
        <w:spacing w:line="336" w:lineRule="auto"/>
        <w:ind w:right="-554"/>
        <w:rPr>
          <w:rFonts w:ascii="Arial" w:hAnsi="Arial" w:cs="Arial"/>
        </w:rPr>
      </w:pPr>
    </w:p>
    <w:p w14:paraId="6FF02682" w14:textId="646A73E1" w:rsidR="002F4E16" w:rsidRPr="002F4E16" w:rsidRDefault="002F4E16" w:rsidP="002F4E16">
      <w:pPr>
        <w:spacing w:line="336" w:lineRule="auto"/>
        <w:ind w:right="-554"/>
        <w:rPr>
          <w:rFonts w:ascii="Arial" w:hAnsi="Arial" w:cs="Arial"/>
        </w:rPr>
      </w:pPr>
      <w:r w:rsidRPr="002F4E16">
        <w:rPr>
          <w:rFonts w:ascii="Arial" w:hAnsi="Arial" w:cs="Arial"/>
        </w:rPr>
        <w:t>In 197</w:t>
      </w:r>
      <w:r w:rsidR="00CC7E31">
        <w:rPr>
          <w:rFonts w:ascii="Arial" w:hAnsi="Arial" w:cs="Arial"/>
        </w:rPr>
        <w:t>2</w:t>
      </w:r>
      <w:r w:rsidRPr="002F4E16">
        <w:rPr>
          <w:rFonts w:ascii="Arial" w:hAnsi="Arial" w:cs="Arial"/>
        </w:rPr>
        <w:t xml:space="preserve">, Renishaw’s co-founder invented a probe that made it possible to automate measurement on co-ordinate measuring machines (CMMs). Today, the company continues to be a leader of global developments in automation, with an extensive range of technologies for automated process control and part verification on display at MACH 2024.  </w:t>
      </w:r>
    </w:p>
    <w:p w14:paraId="6B023E56" w14:textId="77777777" w:rsidR="002F4E16" w:rsidRPr="002F4E16" w:rsidRDefault="002F4E16" w:rsidP="002F4E16">
      <w:pPr>
        <w:spacing w:line="336" w:lineRule="auto"/>
        <w:ind w:right="-554"/>
        <w:rPr>
          <w:rFonts w:ascii="Arial" w:hAnsi="Arial" w:cs="Arial"/>
        </w:rPr>
      </w:pPr>
    </w:p>
    <w:p w14:paraId="501E65D9"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“As a significant manufacturer, we have a deep understanding of the many challenges faced by our customers across a wide range of industry sectors,” says Paul Maxted, Director of Industrial Metrology. “Increasing the level of automation in your factory is the first step towards tackling manufacturing challenges </w:t>
      </w:r>
      <w:r w:rsidRPr="002F4E16">
        <w:rPr>
          <w:rFonts w:ascii="Arial" w:hAnsi="Arial" w:cs="Arial"/>
        </w:rPr>
        <w:lastRenderedPageBreak/>
        <w:t xml:space="preserve">including the availability of skilled people and achieving cost effective, high-precision manufacturing, 24 hours a day, seven days a week.”   </w:t>
      </w:r>
    </w:p>
    <w:p w14:paraId="3936125F" w14:textId="77777777" w:rsidR="002F4E16" w:rsidRPr="002F4E16" w:rsidRDefault="002F4E16" w:rsidP="002F4E16">
      <w:pPr>
        <w:spacing w:line="336" w:lineRule="auto"/>
        <w:ind w:right="-554"/>
        <w:rPr>
          <w:rFonts w:ascii="Arial" w:hAnsi="Arial" w:cs="Arial"/>
        </w:rPr>
      </w:pPr>
    </w:p>
    <w:p w14:paraId="6A6B8680"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Making its UK debut at MACH is the world’s smallest wireless machine tool probe. Renishaw’s RMP24-micro measures just 24 mm in diameter and 31.4 mm in length. The tiny probe offers exceptional repeatability and an ultra-low trigger force – ideal for use in compact machines that make high-precision miniature components. </w:t>
      </w:r>
    </w:p>
    <w:p w14:paraId="3A13BAFC" w14:textId="77777777" w:rsidR="002F4E16" w:rsidRPr="002F4E16" w:rsidRDefault="002F4E16" w:rsidP="002F4E16">
      <w:pPr>
        <w:spacing w:line="336" w:lineRule="auto"/>
        <w:ind w:right="-554"/>
        <w:rPr>
          <w:rFonts w:ascii="Arial" w:hAnsi="Arial" w:cs="Arial"/>
        </w:rPr>
      </w:pPr>
    </w:p>
    <w:p w14:paraId="21F93143"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Other products on the Renishaw stand demonstrate the unique breadth of technologies available to support CNC manufacturing.  </w:t>
      </w:r>
    </w:p>
    <w:p w14:paraId="6FE39767" w14:textId="77777777" w:rsidR="002F4E16" w:rsidRPr="002F4E16" w:rsidRDefault="002F4E16" w:rsidP="002F4E16">
      <w:pPr>
        <w:spacing w:line="336" w:lineRule="auto"/>
        <w:ind w:right="-554"/>
        <w:rPr>
          <w:rFonts w:ascii="Arial" w:hAnsi="Arial" w:cs="Arial"/>
        </w:rPr>
      </w:pPr>
    </w:p>
    <w:p w14:paraId="09342FE0"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The </w:t>
      </w:r>
      <w:proofErr w:type="spellStart"/>
      <w:r w:rsidRPr="002F4E16">
        <w:rPr>
          <w:rFonts w:ascii="Arial" w:hAnsi="Arial" w:cs="Arial"/>
        </w:rPr>
        <w:t>FORTiS</w:t>
      </w:r>
      <w:proofErr w:type="spellEnd"/>
      <w:r w:rsidRPr="002F4E16">
        <w:rPr>
          <w:rFonts w:ascii="Arial" w:hAnsi="Arial" w:cs="Arial"/>
        </w:rPr>
        <w:t xml:space="preserve">™ range of enclosed encoders for challenging environments allows machine tool and systems builders to meet high performance and uptime requirements, while achieving energy savings up to 91% without risks in reliability. Scale lengths up to 4.24 metres can now be supplied for larger CNC gantry mills, turning machines, or grinders. </w:t>
      </w:r>
      <w:proofErr w:type="spellStart"/>
      <w:r w:rsidRPr="002F4E16">
        <w:rPr>
          <w:rFonts w:ascii="Arial" w:hAnsi="Arial" w:cs="Arial"/>
        </w:rPr>
        <w:t>FORTiS</w:t>
      </w:r>
      <w:proofErr w:type="spellEnd"/>
      <w:r w:rsidRPr="002F4E16">
        <w:rPr>
          <w:rFonts w:ascii="Arial" w:hAnsi="Arial" w:cs="Arial"/>
        </w:rPr>
        <w:t xml:space="preserve"> encoder systems with industry-leading vibration resistance are being adopted widely across a range of CNC machine tools and new emerging applications such as giga-casting for the automotive industry. </w:t>
      </w:r>
    </w:p>
    <w:p w14:paraId="321D55C1" w14:textId="77777777" w:rsidR="002F4E16" w:rsidRPr="002F4E16" w:rsidRDefault="002F4E16" w:rsidP="002F4E16">
      <w:pPr>
        <w:spacing w:line="336" w:lineRule="auto"/>
        <w:ind w:right="-554"/>
        <w:rPr>
          <w:rFonts w:ascii="Arial" w:hAnsi="Arial" w:cs="Arial"/>
        </w:rPr>
      </w:pPr>
    </w:p>
    <w:p w14:paraId="2A6F9B7D"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CNC machine calibration and performance optimisation products, including upgraded CARTO software, demonstrate the enhanced performance monitoring of precision machinery.  </w:t>
      </w:r>
    </w:p>
    <w:p w14:paraId="16ACE41A" w14:textId="77777777" w:rsidR="002F4E16" w:rsidRPr="002F4E16" w:rsidRDefault="002F4E16" w:rsidP="002F4E16">
      <w:pPr>
        <w:spacing w:line="336" w:lineRule="auto"/>
        <w:ind w:right="-554"/>
        <w:rPr>
          <w:rFonts w:ascii="Arial" w:hAnsi="Arial" w:cs="Arial"/>
        </w:rPr>
      </w:pPr>
    </w:p>
    <w:p w14:paraId="01B77D2F"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Also on display will be the latest developments in CMM measurement technology with the REVO® 5-axis multi-sensor system, featuring an increasingly comprehensive range of sensors and probes for multiple, complex inspection applications on a single CMM. The system’s infinite positioning and rapid measurement also reduces the requirement for complex styli configurations and calibration time. The benefit to users is increased throughput and significantly reduced shopfloor and quality lab measurement costs. </w:t>
      </w:r>
    </w:p>
    <w:p w14:paraId="774A2F57" w14:textId="77777777" w:rsidR="002F4E16" w:rsidRPr="002F4E16" w:rsidRDefault="002F4E16" w:rsidP="002F4E16">
      <w:pPr>
        <w:spacing w:line="336" w:lineRule="auto"/>
        <w:ind w:right="-554"/>
        <w:rPr>
          <w:rFonts w:ascii="Arial" w:hAnsi="Arial" w:cs="Arial"/>
        </w:rPr>
      </w:pPr>
    </w:p>
    <w:p w14:paraId="74071072"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A special exhibit on the Renishaw stand is the track bike developed by the British cycling team for the 2020 Tokyo Olympics. Renishaw provided additive manufacturing expertise to develop and build innovative ultra lightweight parts for the bike that contributed to the team winning seven track medals. This partnership has since been renewed for the development of a new model ahead of the 2024 Olympics in Paris. </w:t>
      </w:r>
    </w:p>
    <w:p w14:paraId="4E0ECF4A" w14:textId="77777777" w:rsidR="002F4E16" w:rsidRPr="002F4E16" w:rsidRDefault="002F4E16" w:rsidP="002F4E16">
      <w:pPr>
        <w:spacing w:line="336" w:lineRule="auto"/>
        <w:ind w:right="-554"/>
        <w:rPr>
          <w:rFonts w:ascii="Arial" w:hAnsi="Arial" w:cs="Arial"/>
        </w:rPr>
      </w:pPr>
    </w:p>
    <w:p w14:paraId="293316B0" w14:textId="77777777" w:rsidR="002F4E16" w:rsidRPr="002F4E16" w:rsidRDefault="002F4E16" w:rsidP="002F4E16">
      <w:pPr>
        <w:spacing w:line="336" w:lineRule="auto"/>
        <w:ind w:right="-554"/>
        <w:rPr>
          <w:rFonts w:ascii="Arial" w:hAnsi="Arial" w:cs="Arial"/>
        </w:rPr>
      </w:pPr>
      <w:r w:rsidRPr="002F4E16">
        <w:rPr>
          <w:rFonts w:ascii="Arial" w:hAnsi="Arial" w:cs="Arial"/>
        </w:rPr>
        <w:t xml:space="preserve">“It’s a privilege for us to host the British Cycling team’s key feat of engineering on our stand,” says Archer. “The delivery of this model represents the culmination of years of dedicated collaboration, innovation, and collective passion. The aim of this partnership was to increase the bike’s speed and performance through enhanced design. And the result is the perfect union of British engineering and British Olympic talent.” </w:t>
      </w:r>
    </w:p>
    <w:p w14:paraId="27FA1862" w14:textId="77777777" w:rsidR="002F4E16" w:rsidRPr="002F4E16" w:rsidRDefault="002F4E16" w:rsidP="002F4E16">
      <w:pPr>
        <w:spacing w:line="336" w:lineRule="auto"/>
        <w:ind w:right="-554"/>
        <w:rPr>
          <w:rFonts w:ascii="Arial" w:hAnsi="Arial" w:cs="Arial"/>
        </w:rPr>
      </w:pPr>
    </w:p>
    <w:p w14:paraId="40863527" w14:textId="184ADD67" w:rsidR="002F4E16" w:rsidRPr="002F4E16" w:rsidRDefault="002F4E16" w:rsidP="002F4E16">
      <w:pPr>
        <w:spacing w:line="336" w:lineRule="auto"/>
        <w:ind w:right="-554"/>
        <w:rPr>
          <w:rFonts w:ascii="Arial" w:hAnsi="Arial" w:cs="Arial"/>
        </w:rPr>
      </w:pPr>
      <w:r w:rsidRPr="002F4E16">
        <w:rPr>
          <w:rFonts w:ascii="Arial" w:hAnsi="Arial" w:cs="Arial"/>
        </w:rPr>
        <w:t xml:space="preserve">To find out how Renishaw can help you to achieve more productive and sustainable manufacturing, visit </w:t>
      </w:r>
      <w:hyperlink r:id="rId11" w:history="1">
        <w:r w:rsidRPr="009F0E92">
          <w:rPr>
            <w:rStyle w:val="Hyperlink"/>
            <w:rFonts w:ascii="Arial" w:hAnsi="Arial" w:cs="Arial"/>
          </w:rPr>
          <w:t>www.renishaw.com</w:t>
        </w:r>
      </w:hyperlink>
      <w:r>
        <w:rPr>
          <w:rFonts w:ascii="Arial" w:hAnsi="Arial" w:cs="Arial"/>
        </w:rPr>
        <w:t xml:space="preserve"> </w:t>
      </w:r>
    </w:p>
    <w:p w14:paraId="77B1F2EE" w14:textId="77777777" w:rsidR="002F4E16" w:rsidRPr="002F4E16" w:rsidRDefault="002F4E16" w:rsidP="002F4E16">
      <w:pPr>
        <w:spacing w:line="336" w:lineRule="auto"/>
        <w:ind w:right="-554"/>
        <w:rPr>
          <w:rFonts w:ascii="Arial" w:hAnsi="Arial" w:cs="Arial"/>
        </w:rPr>
      </w:pPr>
    </w:p>
    <w:p w14:paraId="4FE880CB" w14:textId="7FFB1C3E" w:rsidR="00524281" w:rsidRDefault="002F4E16" w:rsidP="002F4E16">
      <w:pPr>
        <w:spacing w:line="336" w:lineRule="auto"/>
        <w:ind w:right="-554"/>
        <w:rPr>
          <w:rFonts w:ascii="Arial" w:hAnsi="Arial" w:cs="Arial"/>
        </w:rPr>
      </w:pPr>
      <w:r w:rsidRPr="002F4E16">
        <w:rPr>
          <w:rFonts w:ascii="Arial" w:hAnsi="Arial" w:cs="Arial"/>
        </w:rPr>
        <w:t xml:space="preserve">For further information on Renishaw’s offering at MACH 2024, visit </w:t>
      </w:r>
      <w:hyperlink r:id="rId12" w:history="1">
        <w:r w:rsidRPr="009F0E92">
          <w:rPr>
            <w:rStyle w:val="Hyperlink"/>
            <w:rFonts w:ascii="Arial" w:hAnsi="Arial" w:cs="Arial"/>
          </w:rPr>
          <w:t>www.renishaw.com/mach</w:t>
        </w:r>
      </w:hyperlink>
      <w:r>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77777777" w:rsidR="004B0FA4" w:rsidRDefault="004B0FA4" w:rsidP="004B0FA4">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77777777" w:rsidR="004B0FA4" w:rsidRDefault="004B0FA4" w:rsidP="004B0FA4">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33391F">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2362" w14:textId="77777777" w:rsidR="0033391F" w:rsidRDefault="0033391F" w:rsidP="002E2F8C">
      <w:r>
        <w:separator/>
      </w:r>
    </w:p>
  </w:endnote>
  <w:endnote w:type="continuationSeparator" w:id="0">
    <w:p w14:paraId="787A453B" w14:textId="77777777" w:rsidR="0033391F" w:rsidRDefault="0033391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C248" w14:textId="77777777" w:rsidR="0033391F" w:rsidRDefault="0033391F" w:rsidP="002E2F8C">
      <w:r>
        <w:separator/>
      </w:r>
    </w:p>
  </w:footnote>
  <w:footnote w:type="continuationSeparator" w:id="0">
    <w:p w14:paraId="524FD27D" w14:textId="77777777" w:rsidR="0033391F" w:rsidRDefault="0033391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C7E31">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6992614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30821"/>
    <w:rsid w:val="000566E5"/>
    <w:rsid w:val="00075B33"/>
    <w:rsid w:val="000B6575"/>
    <w:rsid w:val="000C6F60"/>
    <w:rsid w:val="000F655F"/>
    <w:rsid w:val="00113C35"/>
    <w:rsid w:val="0012029C"/>
    <w:rsid w:val="00135DB0"/>
    <w:rsid w:val="00180B30"/>
    <w:rsid w:val="001B5924"/>
    <w:rsid w:val="0021225A"/>
    <w:rsid w:val="00227CE4"/>
    <w:rsid w:val="00245116"/>
    <w:rsid w:val="002469DB"/>
    <w:rsid w:val="00251DB1"/>
    <w:rsid w:val="00257833"/>
    <w:rsid w:val="002858D4"/>
    <w:rsid w:val="00291695"/>
    <w:rsid w:val="002A4C90"/>
    <w:rsid w:val="002E2F8C"/>
    <w:rsid w:val="002F4E16"/>
    <w:rsid w:val="00310B2A"/>
    <w:rsid w:val="0033391F"/>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B0FA4"/>
    <w:rsid w:val="004C5163"/>
    <w:rsid w:val="004C68BF"/>
    <w:rsid w:val="004E4E6F"/>
    <w:rsid w:val="004F5243"/>
    <w:rsid w:val="0050292E"/>
    <w:rsid w:val="00505214"/>
    <w:rsid w:val="0051473C"/>
    <w:rsid w:val="00524281"/>
    <w:rsid w:val="00535A5C"/>
    <w:rsid w:val="00544ECF"/>
    <w:rsid w:val="00546FE4"/>
    <w:rsid w:val="00576141"/>
    <w:rsid w:val="00590FCF"/>
    <w:rsid w:val="005A7A54"/>
    <w:rsid w:val="005A7A6B"/>
    <w:rsid w:val="005B2717"/>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62BFF"/>
    <w:rsid w:val="00775194"/>
    <w:rsid w:val="00797E75"/>
    <w:rsid w:val="007A337D"/>
    <w:rsid w:val="007B1F00"/>
    <w:rsid w:val="007B7B78"/>
    <w:rsid w:val="007C3DAF"/>
    <w:rsid w:val="007C4DCE"/>
    <w:rsid w:val="007C65C2"/>
    <w:rsid w:val="007F3BB1"/>
    <w:rsid w:val="00864808"/>
    <w:rsid w:val="00874709"/>
    <w:rsid w:val="008757C5"/>
    <w:rsid w:val="00893A94"/>
    <w:rsid w:val="008D1D65"/>
    <w:rsid w:val="008D3524"/>
    <w:rsid w:val="008D3B4D"/>
    <w:rsid w:val="008E2064"/>
    <w:rsid w:val="00910A83"/>
    <w:rsid w:val="009415B6"/>
    <w:rsid w:val="00986D2E"/>
    <w:rsid w:val="009B326C"/>
    <w:rsid w:val="009B63D3"/>
    <w:rsid w:val="009C2F78"/>
    <w:rsid w:val="009F23F0"/>
    <w:rsid w:val="00A32C35"/>
    <w:rsid w:val="00A35E92"/>
    <w:rsid w:val="00A60348"/>
    <w:rsid w:val="00A6754A"/>
    <w:rsid w:val="00AA3E12"/>
    <w:rsid w:val="00AB10DA"/>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BF4261"/>
    <w:rsid w:val="00C34EC9"/>
    <w:rsid w:val="00C43C73"/>
    <w:rsid w:val="00C44CC2"/>
    <w:rsid w:val="00C47966"/>
    <w:rsid w:val="00CA494F"/>
    <w:rsid w:val="00CB0C2C"/>
    <w:rsid w:val="00CC2F07"/>
    <w:rsid w:val="00CC7D64"/>
    <w:rsid w:val="00CC7E31"/>
    <w:rsid w:val="00CD6AD4"/>
    <w:rsid w:val="00CE44E9"/>
    <w:rsid w:val="00CF722A"/>
    <w:rsid w:val="00D03AD0"/>
    <w:rsid w:val="00D366C8"/>
    <w:rsid w:val="00D851C0"/>
    <w:rsid w:val="00D87313"/>
    <w:rsid w:val="00D92177"/>
    <w:rsid w:val="00D94965"/>
    <w:rsid w:val="00D96ACE"/>
    <w:rsid w:val="00D97C50"/>
    <w:rsid w:val="00DF6E72"/>
    <w:rsid w:val="00E22254"/>
    <w:rsid w:val="00E63517"/>
    <w:rsid w:val="00E73435"/>
    <w:rsid w:val="00EA2DA8"/>
    <w:rsid w:val="00EA334A"/>
    <w:rsid w:val="00EA3AF0"/>
    <w:rsid w:val="00EB40A4"/>
    <w:rsid w:val="00EC0CC5"/>
    <w:rsid w:val="00EF3218"/>
    <w:rsid w:val="00F05286"/>
    <w:rsid w:val="00F10BBB"/>
    <w:rsid w:val="00F17502"/>
    <w:rsid w:val="00F30D7C"/>
    <w:rsid w:val="00F560D5"/>
    <w:rsid w:val="00F60098"/>
    <w:rsid w:val="00F63E71"/>
    <w:rsid w:val="00F71F07"/>
    <w:rsid w:val="00F81452"/>
    <w:rsid w:val="00F82F9B"/>
    <w:rsid w:val="00FA3F2E"/>
    <w:rsid w:val="00FC2419"/>
    <w:rsid w:val="00FC7AE9"/>
    <w:rsid w:val="00FD2DEF"/>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ma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799ADC12FD943905DB5543AC9E2D9" ma:contentTypeVersion="21" ma:contentTypeDescription="Create a new document." ma:contentTypeScope="" ma:versionID="bde3ca6dd75db7c785efca4e5fb468ef">
  <xsd:schema xmlns:xsd="http://www.w3.org/2001/XMLSchema" xmlns:xs="http://www.w3.org/2001/XMLSchema" xmlns:p="http://schemas.microsoft.com/office/2006/metadata/properties" xmlns:ns1="5a0c95ae-2301-4b0f-a2cc-487885d3cabf" xmlns:ns3="4c31728e-d6a0-4fdf-a33a-944e2c69a113" xmlns:ns4="f63ce71d-3361-41b5-bdcd-bfdd8a2958a5" targetNamespace="http://schemas.microsoft.com/office/2006/metadata/properties" ma:root="true" ma:fieldsID="d4b09a052c8da73e906a98b0be390aa1" ns1:_="" ns3:_="" ns4:_="">
    <xsd:import namespace="5a0c95ae-2301-4b0f-a2cc-487885d3cabf"/>
    <xsd:import namespace="4c31728e-d6a0-4fdf-a33a-944e2c69a113"/>
    <xsd:import namespace="f63ce71d-3361-41b5-bdcd-bfdd8a2958a5"/>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lcf76f155ced4ddcb4097134ff3c332f" minOccurs="0"/>
                <xsd:element ref="ns4:TaxCatchAll"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c95ae-2301-4b0f-a2cc-487885d3cabf" elementFormDefault="qualified">
    <xsd:import namespace="http://schemas.microsoft.com/office/2006/documentManagement/types"/>
    <xsd:import namespace="http://schemas.microsoft.com/office/infopath/2007/PartnerControls"/>
    <xsd:element name="Topic" ma:index="0" nillable="true" ma:displayName="Topic"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1728e-d6a0-4fdf-a33a-944e2c69a1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a33e96-013b-4ec1-9555-dd4c93345f11}" ma:internalName="TaxCatchAll" ma:showField="CatchAllData" ma:web="4c31728e-d6a0-4fdf-a33a-944e2c69a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uideLineType xmlns="5a0c95ae-2301-4b0f-a2cc-487885d3cabf">Template</GuideLineType>
    <Topic xmlns="5a0c95ae-2301-4b0f-a2cc-487885d3cabf">News</Topic>
    <lcf76f155ced4ddcb4097134ff3c332f xmlns="5a0c95ae-2301-4b0f-a2cc-487885d3cabf">
      <Terms xmlns="http://schemas.microsoft.com/office/infopath/2007/PartnerControls"/>
    </lcf76f155ced4ddcb4097134ff3c332f>
    <TaxCatchAll xmlns="f63ce71d-3361-41b5-bdcd-bfdd8a2958a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E7F97-B26D-4CBB-9A05-81D15C42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c95ae-2301-4b0f-a2cc-487885d3cabf"/>
    <ds:schemaRef ds:uri="4c31728e-d6a0-4fdf-a33a-944e2c69a113"/>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5524</Characters>
  <Application>Microsoft Office Word</Application>
  <DocSecurity>0</DocSecurity>
  <Lines>46</Lines>
  <Paragraphs>12</Paragraphs>
  <ScaleCrop>false</ScaleCrop>
  <Company>Renishaw PLC</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Helen Porter</cp:lastModifiedBy>
  <cp:revision>2</cp:revision>
  <cp:lastPrinted>2014-11-03T12:56:00Z</cp:lastPrinted>
  <dcterms:created xsi:type="dcterms:W3CDTF">2024-02-20T09:23:00Z</dcterms:created>
  <dcterms:modified xsi:type="dcterms:W3CDTF">2024-02-20T09:23:00Z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0x0101007E0799ADC12FD943905DB5543AC9E2D9</vt:lpwstr>
  </property>
  <property fmtid="{D5CDD505-2E9C-101B-9397-08002B2CF9AE}" pid="3" name="Order">
    <vt:r8>59600</vt:r8>
  </property>
  <property fmtid="{D5CDD505-2E9C-101B-9397-08002B2CF9AE}" pid="4" name="MediaServiceImageTags">
    <vt:lpwstr/>
  </property>
</Properties>
</file>