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825A92">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D7362" w:rsidRPr="002D73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356169503" r:id="rId6"/>
        </w:pict>
      </w:r>
      <w:r w:rsidR="00AC302B">
        <w:t xml:space="preserve"> </w:t>
      </w:r>
    </w:p>
    <w:p w:rsidR="00E9329E" w:rsidRDefault="005419A1" w:rsidP="00396A6B">
      <w:pPr>
        <w:spacing w:line="360" w:lineRule="auto"/>
        <w:ind w:left="567" w:right="565"/>
        <w:rPr>
          <w:rFonts w:cs="Arial"/>
          <w:i/>
        </w:rPr>
      </w:pPr>
      <w:r>
        <w:rPr>
          <w:rFonts w:cs="Arial"/>
          <w:i/>
        </w:rPr>
        <w:t xml:space="preserve">January </w:t>
      </w:r>
      <w:r w:rsidR="00396A6B" w:rsidRPr="00396A6B">
        <w:rPr>
          <w:rFonts w:cs="Arial"/>
          <w:i/>
        </w:rPr>
        <w:t>20</w:t>
      </w:r>
      <w:r w:rsidR="00436F10">
        <w:rPr>
          <w:rFonts w:cs="Arial"/>
          <w:i/>
        </w:rPr>
        <w:t>11</w:t>
      </w:r>
      <w:r w:rsidR="00396A6B" w:rsidRPr="00396A6B">
        <w:rPr>
          <w:rFonts w:cs="Arial"/>
          <w:i/>
        </w:rPr>
        <w:t xml:space="preserve"> – for immediate release</w:t>
      </w:r>
      <w:r w:rsidR="00396A6B" w:rsidRPr="00396A6B">
        <w:rPr>
          <w:rFonts w:cs="Arial"/>
          <w:i/>
        </w:rPr>
        <w:tab/>
      </w:r>
      <w:r w:rsidR="00396A6B" w:rsidRPr="00396A6B">
        <w:rPr>
          <w:rFonts w:cs="Arial"/>
          <w:i/>
        </w:rPr>
        <w:tab/>
      </w:r>
    </w:p>
    <w:p w:rsidR="00396A6B" w:rsidRPr="00396A6B" w:rsidRDefault="00396A6B" w:rsidP="00396A6B">
      <w:pPr>
        <w:spacing w:line="360" w:lineRule="auto"/>
        <w:ind w:left="567" w:right="565"/>
        <w:rPr>
          <w:rFonts w:cs="Arial"/>
          <w:i/>
        </w:rPr>
      </w:pPr>
      <w:r w:rsidRPr="00396A6B">
        <w:rPr>
          <w:rFonts w:cs="Arial"/>
          <w:i/>
        </w:rPr>
        <w:t>Contact</w:t>
      </w:r>
      <w:r w:rsidR="00E9329E">
        <w:rPr>
          <w:rFonts w:cs="Arial"/>
          <w:i/>
        </w:rPr>
        <w:t>s</w:t>
      </w:r>
      <w:r w:rsidRPr="00396A6B">
        <w:rPr>
          <w:rFonts w:cs="Arial"/>
          <w:i/>
        </w:rPr>
        <w:t xml:space="preserve">: </w:t>
      </w:r>
      <w:r w:rsidR="00E9329E">
        <w:rPr>
          <w:rFonts w:cs="Arial"/>
          <w:i/>
        </w:rPr>
        <w:t>(India) Mr M</w:t>
      </w:r>
      <w:r w:rsidR="00436F10">
        <w:rPr>
          <w:rFonts w:cs="Arial"/>
          <w:i/>
        </w:rPr>
        <w:t>S</w:t>
      </w:r>
      <w:r w:rsidR="00E9329E">
        <w:rPr>
          <w:rFonts w:cs="Arial"/>
          <w:i/>
        </w:rPr>
        <w:t xml:space="preserve"> </w:t>
      </w:r>
      <w:r w:rsidR="00436F10">
        <w:rPr>
          <w:rFonts w:cs="Arial"/>
          <w:i/>
        </w:rPr>
        <w:t>Satish</w:t>
      </w:r>
      <w:r w:rsidR="00E9329E">
        <w:rPr>
          <w:rFonts w:cs="Arial"/>
          <w:i/>
        </w:rPr>
        <w:t>, T</w:t>
      </w:r>
      <w:r w:rsidRPr="00E9329E">
        <w:rPr>
          <w:rFonts w:cs="Arial"/>
          <w:i/>
        </w:rPr>
        <w:t>el:</w:t>
      </w:r>
      <w:r w:rsidR="00E9329E" w:rsidRPr="00E9329E">
        <w:rPr>
          <w:rFonts w:eastAsia="MS Mincho" w:cs="Arial"/>
          <w:i/>
          <w:lang w:val="en-US"/>
        </w:rPr>
        <w:t xml:space="preserve"> </w:t>
      </w:r>
      <w:r w:rsidR="00E9329E">
        <w:rPr>
          <w:rFonts w:eastAsia="MS Mincho" w:cs="Arial"/>
          <w:i/>
          <w:lang w:val="en-US"/>
        </w:rPr>
        <w:t>0</w:t>
      </w:r>
      <w:r w:rsidR="00E9329E" w:rsidRPr="00E9329E">
        <w:rPr>
          <w:rFonts w:eastAsia="MS Mincho" w:cs="Arial"/>
          <w:i/>
          <w:lang w:val="en-US"/>
        </w:rPr>
        <w:t>80-662360</w:t>
      </w:r>
      <w:r w:rsidR="000B00CA">
        <w:rPr>
          <w:rFonts w:eastAsia="MS Mincho" w:cs="Arial"/>
          <w:i/>
          <w:lang w:val="en-US"/>
        </w:rPr>
        <w:t>0</w:t>
      </w:r>
      <w:r w:rsidR="00E9329E" w:rsidRPr="00E9329E">
        <w:rPr>
          <w:rFonts w:eastAsia="MS Mincho" w:cs="Arial"/>
          <w:i/>
          <w:lang w:val="en-US"/>
        </w:rPr>
        <w:t>0</w:t>
      </w:r>
      <w:r w:rsidR="00E9329E">
        <w:rPr>
          <w:rFonts w:eastAsia="MS Mincho" w:cs="Arial"/>
          <w:i/>
          <w:lang w:val="en-US"/>
        </w:rPr>
        <w:tab/>
        <w:t xml:space="preserve">  (UK) </w:t>
      </w:r>
      <w:proofErr w:type="spellStart"/>
      <w:r w:rsidR="00E9329E">
        <w:rPr>
          <w:rFonts w:eastAsia="MS Mincho" w:cs="Arial"/>
          <w:i/>
          <w:lang w:val="en-US"/>
        </w:rPr>
        <w:t>Mr</w:t>
      </w:r>
      <w:proofErr w:type="spellEnd"/>
      <w:r w:rsidR="00E9329E">
        <w:rPr>
          <w:rFonts w:eastAsia="MS Mincho" w:cs="Arial"/>
          <w:i/>
          <w:lang w:val="en-US"/>
        </w:rPr>
        <w:t xml:space="preserve"> Chris Pockett, Tel: +44 1453 524133</w:t>
      </w:r>
    </w:p>
    <w:p w:rsidR="00396A6B" w:rsidRDefault="00396A6B" w:rsidP="00396A6B">
      <w:pPr>
        <w:spacing w:line="360" w:lineRule="auto"/>
        <w:ind w:left="567"/>
        <w:rPr>
          <w:rFonts w:cs="Arial"/>
          <w:b/>
        </w:rPr>
      </w:pPr>
    </w:p>
    <w:p w:rsidR="005E792E" w:rsidRPr="005E792E" w:rsidRDefault="00E9329E" w:rsidP="007647A5">
      <w:pPr>
        <w:spacing w:line="312" w:lineRule="auto"/>
        <w:ind w:left="567" w:right="567"/>
        <w:rPr>
          <w:rFonts w:cs="Arial"/>
          <w:b/>
          <w:sz w:val="22"/>
          <w:szCs w:val="22"/>
        </w:rPr>
      </w:pPr>
      <w:r>
        <w:rPr>
          <w:rFonts w:cs="Arial"/>
          <w:b/>
          <w:sz w:val="22"/>
          <w:szCs w:val="22"/>
        </w:rPr>
        <w:t xml:space="preserve">Renishaw opens </w:t>
      </w:r>
      <w:r w:rsidR="00436F10">
        <w:rPr>
          <w:rFonts w:cs="Arial"/>
          <w:b/>
          <w:sz w:val="22"/>
          <w:szCs w:val="22"/>
        </w:rPr>
        <w:t>significant expan</w:t>
      </w:r>
      <w:r w:rsidR="00763EB1">
        <w:rPr>
          <w:rFonts w:cs="Arial"/>
          <w:b/>
          <w:sz w:val="22"/>
          <w:szCs w:val="22"/>
        </w:rPr>
        <w:t>sion</w:t>
      </w:r>
      <w:r w:rsidR="00436F10">
        <w:rPr>
          <w:rFonts w:cs="Arial"/>
          <w:b/>
          <w:sz w:val="22"/>
          <w:szCs w:val="22"/>
        </w:rPr>
        <w:t xml:space="preserve"> </w:t>
      </w:r>
      <w:r w:rsidR="00763EB1">
        <w:rPr>
          <w:rFonts w:cs="Arial"/>
          <w:b/>
          <w:sz w:val="22"/>
          <w:szCs w:val="22"/>
        </w:rPr>
        <w:t xml:space="preserve">to </w:t>
      </w:r>
      <w:r>
        <w:rPr>
          <w:rFonts w:cs="Arial"/>
          <w:b/>
          <w:sz w:val="22"/>
          <w:szCs w:val="22"/>
        </w:rPr>
        <w:t xml:space="preserve">Indian </w:t>
      </w:r>
      <w:r w:rsidR="00436F10">
        <w:rPr>
          <w:rFonts w:cs="Arial"/>
          <w:b/>
          <w:sz w:val="22"/>
          <w:szCs w:val="22"/>
        </w:rPr>
        <w:t>manufacturing and development facility</w:t>
      </w:r>
    </w:p>
    <w:p w:rsidR="0098590D" w:rsidRDefault="00C60683" w:rsidP="007647A5">
      <w:pPr>
        <w:spacing w:before="100" w:beforeAutospacing="1" w:after="100" w:afterAutospacing="1" w:line="312" w:lineRule="auto"/>
        <w:ind w:left="567" w:right="567"/>
        <w:rPr>
          <w:rFonts w:eastAsia="MS Mincho" w:cs="Arial"/>
        </w:rPr>
      </w:pPr>
      <w:r>
        <w:rPr>
          <w:rFonts w:eastAsia="MS Mincho" w:cs="Arial"/>
        </w:rPr>
        <w:t xml:space="preserve">Renishaw, the global engineering technologies company, will formally </w:t>
      </w:r>
      <w:r w:rsidR="00E9329E" w:rsidRPr="0056691F">
        <w:rPr>
          <w:rFonts w:eastAsia="MS Mincho" w:cs="Arial"/>
        </w:rPr>
        <w:t xml:space="preserve">open </w:t>
      </w:r>
      <w:r>
        <w:rPr>
          <w:rFonts w:eastAsia="MS Mincho" w:cs="Arial"/>
        </w:rPr>
        <w:t xml:space="preserve">a </w:t>
      </w:r>
      <w:r w:rsidR="002C5F4E">
        <w:rPr>
          <w:rFonts w:eastAsia="MS Mincho" w:cs="Arial"/>
        </w:rPr>
        <w:t>4</w:t>
      </w:r>
      <w:r>
        <w:rPr>
          <w:rFonts w:eastAsia="MS Mincho" w:cs="Arial"/>
        </w:rPr>
        <w:t>,</w:t>
      </w:r>
      <w:r w:rsidR="002C5F4E">
        <w:rPr>
          <w:rFonts w:eastAsia="MS Mincho" w:cs="Arial"/>
        </w:rPr>
        <w:t>875</w:t>
      </w:r>
      <w:r>
        <w:rPr>
          <w:rFonts w:eastAsia="MS Mincho" w:cs="Arial"/>
        </w:rPr>
        <w:t xml:space="preserve"> square metre extension to </w:t>
      </w:r>
      <w:r w:rsidR="00E9329E" w:rsidRPr="0056691F">
        <w:rPr>
          <w:rFonts w:eastAsia="MS Mincho" w:cs="Arial"/>
        </w:rPr>
        <w:t xml:space="preserve">its </w:t>
      </w:r>
      <w:r>
        <w:rPr>
          <w:rFonts w:eastAsia="MS Mincho" w:cs="Arial"/>
        </w:rPr>
        <w:t>Pune, India, facility on February 15</w:t>
      </w:r>
      <w:r w:rsidRPr="00C60683">
        <w:rPr>
          <w:rFonts w:eastAsia="MS Mincho" w:cs="Arial"/>
          <w:vertAlign w:val="superscript"/>
        </w:rPr>
        <w:t>th</w:t>
      </w:r>
      <w:r>
        <w:rPr>
          <w:rFonts w:eastAsia="MS Mincho" w:cs="Arial"/>
        </w:rPr>
        <w:t xml:space="preserve"> 2011. This expansion represents a near </w:t>
      </w:r>
      <w:r w:rsidR="0098590D">
        <w:rPr>
          <w:rFonts w:eastAsia="MS Mincho" w:cs="Arial"/>
        </w:rPr>
        <w:t>trebling of space at the Pune site, which is intended to meet the long-term growth needs for the company’s Indian operations in terms of product assembly, software development, sales &amp; marketing</w:t>
      </w:r>
      <w:r w:rsidR="00C03896">
        <w:rPr>
          <w:rFonts w:eastAsia="MS Mincho" w:cs="Arial"/>
        </w:rPr>
        <w:t>, and customer support</w:t>
      </w:r>
      <w:r w:rsidR="0098590D">
        <w:rPr>
          <w:rFonts w:eastAsia="MS Mincho" w:cs="Arial"/>
        </w:rPr>
        <w:t xml:space="preserve">. </w:t>
      </w:r>
    </w:p>
    <w:p w:rsidR="007647A5" w:rsidRDefault="0098590D" w:rsidP="007647A5">
      <w:pPr>
        <w:spacing w:before="100" w:beforeAutospacing="1" w:after="100" w:afterAutospacing="1" w:line="312" w:lineRule="auto"/>
        <w:ind w:left="567" w:right="567"/>
        <w:rPr>
          <w:rFonts w:eastAsia="MS Mincho" w:cs="Arial"/>
        </w:rPr>
      </w:pPr>
      <w:r>
        <w:rPr>
          <w:rFonts w:eastAsia="MS Mincho" w:cs="Arial"/>
        </w:rPr>
        <w:t>The newly expanded facility</w:t>
      </w:r>
      <w:r w:rsidR="00957F77">
        <w:rPr>
          <w:rFonts w:eastAsia="MS Mincho" w:cs="Arial"/>
        </w:rPr>
        <w:t>, which now totals some 7,500 square metres,</w:t>
      </w:r>
      <w:r>
        <w:rPr>
          <w:rFonts w:eastAsia="MS Mincho" w:cs="Arial"/>
        </w:rPr>
        <w:t xml:space="preserve"> will include </w:t>
      </w:r>
      <w:r w:rsidR="00825A92">
        <w:rPr>
          <w:rFonts w:eastAsia="MS Mincho" w:cs="Arial"/>
        </w:rPr>
        <w:t xml:space="preserve">additional space for </w:t>
      </w:r>
      <w:proofErr w:type="spellStart"/>
      <w:r w:rsidR="00825A92">
        <w:rPr>
          <w:rFonts w:eastAsia="MS Mincho" w:cs="Arial"/>
        </w:rPr>
        <w:t>Renishaw’s</w:t>
      </w:r>
      <w:proofErr w:type="spellEnd"/>
      <w:r w:rsidR="00825A92">
        <w:rPr>
          <w:rFonts w:eastAsia="MS Mincho" w:cs="Arial"/>
        </w:rPr>
        <w:t xml:space="preserve"> </w:t>
      </w:r>
      <w:r w:rsidR="00EA3EFA">
        <w:rPr>
          <w:rFonts w:eastAsia="MS Mincho" w:cs="Arial"/>
        </w:rPr>
        <w:t xml:space="preserve">Indian </w:t>
      </w:r>
      <w:r>
        <w:rPr>
          <w:rFonts w:eastAsia="MS Mincho" w:cs="Arial"/>
        </w:rPr>
        <w:t>customer demonstratio</w:t>
      </w:r>
      <w:r w:rsidR="00825A92">
        <w:rPr>
          <w:rFonts w:eastAsia="MS Mincho" w:cs="Arial"/>
        </w:rPr>
        <w:t>n and training centre, which was first opened in 2008</w:t>
      </w:r>
      <w:r w:rsidR="00EA3EFA">
        <w:rPr>
          <w:rFonts w:eastAsia="MS Mincho" w:cs="Arial"/>
        </w:rPr>
        <w:t>.</w:t>
      </w:r>
      <w:r>
        <w:rPr>
          <w:rFonts w:eastAsia="MS Mincho" w:cs="Arial"/>
        </w:rPr>
        <w:t xml:space="preserve"> </w:t>
      </w:r>
      <w:r w:rsidR="00EA3EFA">
        <w:rPr>
          <w:rFonts w:eastAsia="MS Mincho" w:cs="Arial"/>
        </w:rPr>
        <w:t xml:space="preserve">With a rapidly expanding customer base and network of local offices, the extended space </w:t>
      </w:r>
      <w:r>
        <w:rPr>
          <w:rFonts w:eastAsia="MS Mincho" w:cs="Arial"/>
        </w:rPr>
        <w:t xml:space="preserve">will </w:t>
      </w:r>
      <w:r w:rsidR="00EA3EFA">
        <w:rPr>
          <w:rFonts w:eastAsia="MS Mincho" w:cs="Arial"/>
        </w:rPr>
        <w:t xml:space="preserve">be used to house larger numbers of </w:t>
      </w:r>
      <w:r w:rsidR="00A15B48" w:rsidRPr="0056691F">
        <w:rPr>
          <w:rFonts w:eastAsia="MS Mincho" w:cs="Arial"/>
        </w:rPr>
        <w:t>CNC machine tools</w:t>
      </w:r>
      <w:r w:rsidR="00EA3EFA">
        <w:rPr>
          <w:rFonts w:eastAsia="MS Mincho" w:cs="Arial"/>
        </w:rPr>
        <w:t xml:space="preserve"> and </w:t>
      </w:r>
      <w:r w:rsidR="00A15B48" w:rsidRPr="0056691F">
        <w:rPr>
          <w:rFonts w:eastAsia="MS Mincho" w:cs="Arial"/>
        </w:rPr>
        <w:t xml:space="preserve">co-ordinate measuring machines (CMMs) </w:t>
      </w:r>
      <w:r w:rsidR="00DC2359">
        <w:rPr>
          <w:rFonts w:eastAsia="MS Mincho" w:cs="Arial"/>
        </w:rPr>
        <w:t xml:space="preserve">to aid pre-sales demonstrations and product training. </w:t>
      </w:r>
      <w:r w:rsidR="007647A5">
        <w:rPr>
          <w:rFonts w:eastAsia="MS Mincho" w:cs="Arial"/>
        </w:rPr>
        <w:t xml:space="preserve">To ensure the best conditions for metrology performance, </w:t>
      </w:r>
      <w:r w:rsidR="001D608B">
        <w:rPr>
          <w:rFonts w:eastAsia="MS Mincho" w:cs="Arial"/>
        </w:rPr>
        <w:t xml:space="preserve">one of the </w:t>
      </w:r>
      <w:r w:rsidR="007647A5">
        <w:rPr>
          <w:rFonts w:eastAsia="MS Mincho" w:cs="Arial"/>
        </w:rPr>
        <w:t>new demonstration room</w:t>
      </w:r>
      <w:r w:rsidR="001D608B">
        <w:rPr>
          <w:rFonts w:eastAsia="MS Mincho" w:cs="Arial"/>
        </w:rPr>
        <w:t xml:space="preserve">s </w:t>
      </w:r>
      <w:r w:rsidR="007647A5">
        <w:rPr>
          <w:rFonts w:eastAsia="MS Mincho" w:cs="Arial"/>
        </w:rPr>
        <w:t xml:space="preserve">will also be tightly temperature controlled to 20 degrees Celsius, plus or minus 0.5 degrees. </w:t>
      </w:r>
    </w:p>
    <w:p w:rsidR="00A15B48" w:rsidRPr="0056691F" w:rsidRDefault="00DC2359" w:rsidP="007647A5">
      <w:pPr>
        <w:spacing w:before="100" w:beforeAutospacing="1" w:after="100" w:afterAutospacing="1" w:line="312" w:lineRule="auto"/>
        <w:ind w:left="567" w:right="567"/>
        <w:rPr>
          <w:rFonts w:eastAsia="MS Mincho" w:cs="Arial"/>
        </w:rPr>
      </w:pPr>
      <w:r>
        <w:rPr>
          <w:rFonts w:eastAsia="MS Mincho" w:cs="Arial"/>
        </w:rPr>
        <w:t>The site</w:t>
      </w:r>
      <w:r w:rsidR="007647A5">
        <w:rPr>
          <w:rFonts w:eastAsia="MS Mincho" w:cs="Arial"/>
        </w:rPr>
        <w:t>,</w:t>
      </w:r>
      <w:r>
        <w:rPr>
          <w:rFonts w:eastAsia="MS Mincho" w:cs="Arial"/>
        </w:rPr>
        <w:t xml:space="preserve"> </w:t>
      </w:r>
      <w:r w:rsidR="007647A5">
        <w:rPr>
          <w:rFonts w:eastAsia="MS Mincho" w:cs="Arial"/>
        </w:rPr>
        <w:t xml:space="preserve">which is near to the prime </w:t>
      </w:r>
      <w:proofErr w:type="spellStart"/>
      <w:r w:rsidR="007647A5">
        <w:rPr>
          <w:rFonts w:eastAsia="MS Mincho" w:cs="Arial"/>
        </w:rPr>
        <w:t>Hinjewadi</w:t>
      </w:r>
      <w:proofErr w:type="spellEnd"/>
      <w:r w:rsidR="007647A5">
        <w:rPr>
          <w:rFonts w:eastAsia="MS Mincho" w:cs="Arial"/>
        </w:rPr>
        <w:t xml:space="preserve"> district location, </w:t>
      </w:r>
      <w:r>
        <w:rPr>
          <w:rFonts w:eastAsia="MS Mincho" w:cs="Arial"/>
        </w:rPr>
        <w:t xml:space="preserve">will also include a brand new staff restaurant with a 150 seat-capacity that will ensure the highest quality of catering for </w:t>
      </w:r>
      <w:proofErr w:type="spellStart"/>
      <w:r>
        <w:rPr>
          <w:rFonts w:eastAsia="MS Mincho" w:cs="Arial"/>
        </w:rPr>
        <w:t>Renishaw’s</w:t>
      </w:r>
      <w:proofErr w:type="spellEnd"/>
      <w:r>
        <w:rPr>
          <w:rFonts w:eastAsia="MS Mincho" w:cs="Arial"/>
        </w:rPr>
        <w:t xml:space="preserve"> Indian employees.  </w:t>
      </w:r>
    </w:p>
    <w:p w:rsidR="006B2CAB" w:rsidRPr="0056691F" w:rsidRDefault="00C03896" w:rsidP="007647A5">
      <w:pPr>
        <w:spacing w:before="100" w:beforeAutospacing="1" w:after="100" w:afterAutospacing="1" w:line="312" w:lineRule="auto"/>
        <w:ind w:left="567" w:right="567"/>
        <w:rPr>
          <w:rFonts w:eastAsia="MS Mincho" w:cs="Arial"/>
        </w:rPr>
      </w:pPr>
      <w:r>
        <w:rPr>
          <w:rFonts w:eastAsia="MS Mincho" w:cs="Arial"/>
        </w:rPr>
        <w:t xml:space="preserve">Speaking about the </w:t>
      </w:r>
      <w:r w:rsidR="009145E5" w:rsidRPr="0056691F">
        <w:rPr>
          <w:rFonts w:eastAsia="MS Mincho" w:cs="Arial"/>
        </w:rPr>
        <w:t xml:space="preserve">opening </w:t>
      </w:r>
      <w:r>
        <w:rPr>
          <w:rFonts w:eastAsia="MS Mincho" w:cs="Arial"/>
        </w:rPr>
        <w:t>of the new extension</w:t>
      </w:r>
      <w:r w:rsidR="009145E5" w:rsidRPr="0056691F">
        <w:rPr>
          <w:rFonts w:eastAsia="MS Mincho" w:cs="Arial"/>
        </w:rPr>
        <w:t xml:space="preserve">, </w:t>
      </w:r>
      <w:r>
        <w:rPr>
          <w:rFonts w:eastAsia="MS Mincho" w:cs="Arial"/>
        </w:rPr>
        <w:t xml:space="preserve">Sir David McMurtry, </w:t>
      </w:r>
      <w:proofErr w:type="spellStart"/>
      <w:r w:rsidR="009145E5" w:rsidRPr="0056691F">
        <w:rPr>
          <w:rFonts w:eastAsia="MS Mincho" w:cs="Arial"/>
        </w:rPr>
        <w:t>Renishaw’s</w:t>
      </w:r>
      <w:proofErr w:type="spellEnd"/>
      <w:r w:rsidR="009145E5" w:rsidRPr="0056691F">
        <w:rPr>
          <w:rFonts w:eastAsia="MS Mincho" w:cs="Arial"/>
        </w:rPr>
        <w:t xml:space="preserve"> </w:t>
      </w:r>
      <w:r>
        <w:rPr>
          <w:rFonts w:eastAsia="MS Mincho" w:cs="Arial"/>
        </w:rPr>
        <w:t xml:space="preserve">Chairman and </w:t>
      </w:r>
      <w:r w:rsidR="009145E5" w:rsidRPr="0056691F">
        <w:rPr>
          <w:rFonts w:eastAsia="MS Mincho" w:cs="Arial"/>
        </w:rPr>
        <w:t xml:space="preserve">Chief Executive, said, “This </w:t>
      </w:r>
      <w:r>
        <w:rPr>
          <w:rFonts w:eastAsia="MS Mincho" w:cs="Arial"/>
        </w:rPr>
        <w:t xml:space="preserve">significant </w:t>
      </w:r>
      <w:r w:rsidR="009145E5" w:rsidRPr="0056691F">
        <w:rPr>
          <w:rFonts w:eastAsia="MS Mincho" w:cs="Arial"/>
        </w:rPr>
        <w:t xml:space="preserve">investment </w:t>
      </w:r>
      <w:r>
        <w:rPr>
          <w:rFonts w:eastAsia="MS Mincho" w:cs="Arial"/>
        </w:rPr>
        <w:t>highlights the confidence that we have in our Indian operations, both in the ability to assemble products that mee</w:t>
      </w:r>
      <w:r w:rsidR="002377EF">
        <w:rPr>
          <w:rFonts w:eastAsia="MS Mincho" w:cs="Arial"/>
        </w:rPr>
        <w:t xml:space="preserve">t the exacting standards set for </w:t>
      </w:r>
      <w:r>
        <w:rPr>
          <w:rFonts w:eastAsia="MS Mincho" w:cs="Arial"/>
        </w:rPr>
        <w:t xml:space="preserve">our metrology products, and in the strong growth potential that we can achieve for our products within the Indian manufacturing community. We have been trading in India for almost 30 years and </w:t>
      </w:r>
      <w:r w:rsidR="006B2CAB" w:rsidRPr="0056691F">
        <w:rPr>
          <w:rFonts w:eastAsia="MS Mincho" w:cs="Arial"/>
        </w:rPr>
        <w:t xml:space="preserve">I am proud to see the contribution </w:t>
      </w:r>
      <w:r>
        <w:rPr>
          <w:rFonts w:eastAsia="MS Mincho" w:cs="Arial"/>
        </w:rPr>
        <w:t xml:space="preserve">that Renishaw is </w:t>
      </w:r>
      <w:r w:rsidR="006B2CAB" w:rsidRPr="0056691F">
        <w:rPr>
          <w:rFonts w:eastAsia="MS Mincho" w:cs="Arial"/>
        </w:rPr>
        <w:t xml:space="preserve">making to </w:t>
      </w:r>
      <w:r>
        <w:rPr>
          <w:rFonts w:eastAsia="MS Mincho" w:cs="Arial"/>
        </w:rPr>
        <w:t>I</w:t>
      </w:r>
      <w:r w:rsidR="006B2CAB" w:rsidRPr="0056691F">
        <w:rPr>
          <w:rFonts w:eastAsia="MS Mincho" w:cs="Arial"/>
        </w:rPr>
        <w:t>ndian manufacturing</w:t>
      </w:r>
      <w:r>
        <w:rPr>
          <w:rFonts w:eastAsia="MS Mincho" w:cs="Arial"/>
        </w:rPr>
        <w:t xml:space="preserve"> and software engineering</w:t>
      </w:r>
      <w:r w:rsidR="006B2CAB" w:rsidRPr="0056691F">
        <w:rPr>
          <w:rFonts w:eastAsia="MS Mincho" w:cs="Arial"/>
        </w:rPr>
        <w:t xml:space="preserve">, </w:t>
      </w:r>
      <w:r>
        <w:rPr>
          <w:rFonts w:eastAsia="MS Mincho" w:cs="Arial"/>
        </w:rPr>
        <w:t xml:space="preserve">both as an employer and through our products that help </w:t>
      </w:r>
      <w:r w:rsidR="006B2CAB" w:rsidRPr="0056691F">
        <w:rPr>
          <w:rFonts w:eastAsia="MS Mincho" w:cs="Arial"/>
        </w:rPr>
        <w:t>companies to raise quality standards and productivity levels.”</w:t>
      </w:r>
    </w:p>
    <w:p w:rsidR="0056691F" w:rsidRDefault="005B6113" w:rsidP="007647A5">
      <w:pPr>
        <w:spacing w:before="100" w:beforeAutospacing="1" w:after="100" w:afterAutospacing="1" w:line="312" w:lineRule="auto"/>
        <w:ind w:left="567" w:right="567"/>
        <w:rPr>
          <w:rFonts w:cs="Arial"/>
          <w:lang w:val="en-US"/>
        </w:rPr>
      </w:pPr>
      <w:r>
        <w:rPr>
          <w:rFonts w:eastAsia="MS Mincho" w:cs="Arial"/>
        </w:rPr>
        <w:t xml:space="preserve">The manufacturing facility at Pune is a 100% Export Orientated Unit (EOU) and manufactures a range of components for the Renishaw Group that were previously procured, or where assembly costs are critical to competitiveness, including cables for the company’s machine tool, CMM and encoder products. Within India, Renishaw also has a wholly owned trading company, Renishaw Metrology </w:t>
      </w:r>
      <w:r w:rsidR="008A3C84">
        <w:rPr>
          <w:rFonts w:eastAsia="MS Mincho" w:cs="Arial"/>
        </w:rPr>
        <w:t xml:space="preserve">Systems </w:t>
      </w:r>
      <w:r>
        <w:rPr>
          <w:rFonts w:eastAsia="MS Mincho" w:cs="Arial"/>
        </w:rPr>
        <w:t>Private Ltd, which was created in Bangalore in 2000, plus regional sales offices in Delhi (</w:t>
      </w:r>
      <w:proofErr w:type="spellStart"/>
      <w:r>
        <w:rPr>
          <w:rFonts w:eastAsia="MS Mincho" w:cs="Arial"/>
        </w:rPr>
        <w:t>Gurgaon</w:t>
      </w:r>
      <w:proofErr w:type="spellEnd"/>
      <w:r>
        <w:rPr>
          <w:rFonts w:eastAsia="MS Mincho" w:cs="Arial"/>
        </w:rPr>
        <w:t>)</w:t>
      </w:r>
      <w:r w:rsidR="000B00CA">
        <w:rPr>
          <w:rFonts w:eastAsia="MS Mincho" w:cs="Arial"/>
        </w:rPr>
        <w:t>,</w:t>
      </w:r>
      <w:r>
        <w:rPr>
          <w:rFonts w:eastAsia="MS Mincho" w:cs="Arial"/>
        </w:rPr>
        <w:t xml:space="preserve"> Pune, </w:t>
      </w:r>
      <w:r w:rsidR="000B00CA">
        <w:rPr>
          <w:rFonts w:eastAsia="MS Mincho" w:cs="Arial"/>
        </w:rPr>
        <w:t xml:space="preserve">Chennai and </w:t>
      </w:r>
      <w:proofErr w:type="spellStart"/>
      <w:r w:rsidR="000B00CA">
        <w:rPr>
          <w:rFonts w:eastAsia="MS Mincho" w:cs="Arial"/>
        </w:rPr>
        <w:t>Vadodar</w:t>
      </w:r>
      <w:r w:rsidR="007647A5">
        <w:rPr>
          <w:rFonts w:eastAsia="MS Mincho" w:cs="Arial"/>
        </w:rPr>
        <w:t>a</w:t>
      </w:r>
      <w:proofErr w:type="spellEnd"/>
      <w:r w:rsidR="000B00CA">
        <w:rPr>
          <w:rFonts w:eastAsia="MS Mincho" w:cs="Arial"/>
        </w:rPr>
        <w:t xml:space="preserve">, </w:t>
      </w:r>
      <w:r>
        <w:rPr>
          <w:rFonts w:eastAsia="MS Mincho" w:cs="Arial"/>
        </w:rPr>
        <w:t xml:space="preserve">supported by resident sales engineers in other important industrial centres. </w:t>
      </w:r>
      <w:r w:rsidR="000B00CA">
        <w:rPr>
          <w:rFonts w:eastAsia="MS Mincho" w:cs="Arial"/>
        </w:rPr>
        <w:t xml:space="preserve">Further </w:t>
      </w:r>
      <w:r w:rsidR="000B00CA">
        <w:rPr>
          <w:rFonts w:cs="Arial"/>
        </w:rPr>
        <w:t>operations at the Pune facility include software development</w:t>
      </w:r>
      <w:r w:rsidR="002377EF">
        <w:rPr>
          <w:rFonts w:cs="Arial"/>
        </w:rPr>
        <w:t>,</w:t>
      </w:r>
      <w:r w:rsidR="000B00CA">
        <w:rPr>
          <w:rFonts w:cs="Arial"/>
        </w:rPr>
        <w:t xml:space="preserve"> and a </w:t>
      </w:r>
      <w:r w:rsidR="005E792E" w:rsidRPr="0056691F">
        <w:rPr>
          <w:rFonts w:cs="Arial"/>
        </w:rPr>
        <w:t>procurement</w:t>
      </w:r>
      <w:r w:rsidR="005E792E" w:rsidRPr="0056691F">
        <w:rPr>
          <w:rFonts w:cs="Arial"/>
          <w:lang w:val="en-US"/>
        </w:rPr>
        <w:t xml:space="preserve"> </w:t>
      </w:r>
      <w:r w:rsidR="000B00CA">
        <w:rPr>
          <w:rFonts w:cs="Arial"/>
          <w:lang w:val="en-US"/>
        </w:rPr>
        <w:t xml:space="preserve">team </w:t>
      </w:r>
      <w:r w:rsidR="005E792E" w:rsidRPr="0056691F">
        <w:rPr>
          <w:rFonts w:cs="Arial"/>
          <w:lang w:val="en-US"/>
        </w:rPr>
        <w:t>sourc</w:t>
      </w:r>
      <w:r w:rsidR="000B00CA">
        <w:rPr>
          <w:rFonts w:cs="Arial"/>
          <w:lang w:val="en-US"/>
        </w:rPr>
        <w:t>ing</w:t>
      </w:r>
      <w:r w:rsidR="005E792E" w:rsidRPr="0056691F">
        <w:rPr>
          <w:rFonts w:cs="Arial"/>
          <w:lang w:val="en-US"/>
        </w:rPr>
        <w:t xml:space="preserve"> high quality components from Indian vendors</w:t>
      </w:r>
      <w:r w:rsidR="000B00CA">
        <w:rPr>
          <w:rFonts w:cs="Arial"/>
          <w:lang w:val="en-US"/>
        </w:rPr>
        <w:t xml:space="preserve">. </w:t>
      </w:r>
      <w:r w:rsidR="0056691F">
        <w:rPr>
          <w:rFonts w:cs="Arial"/>
          <w:lang w:val="en-US"/>
        </w:rPr>
        <w:t xml:space="preserve">Total employee numbers within India </w:t>
      </w:r>
      <w:r w:rsidR="000B00CA">
        <w:rPr>
          <w:rFonts w:cs="Arial"/>
          <w:lang w:val="en-US"/>
        </w:rPr>
        <w:t xml:space="preserve">are </w:t>
      </w:r>
      <w:r w:rsidR="0056691F">
        <w:rPr>
          <w:rFonts w:cs="Arial"/>
          <w:lang w:val="en-US"/>
        </w:rPr>
        <w:t xml:space="preserve">now </w:t>
      </w:r>
      <w:r w:rsidR="000B00CA">
        <w:rPr>
          <w:rFonts w:cs="Arial"/>
          <w:lang w:val="en-US"/>
        </w:rPr>
        <w:t>approaching 2</w:t>
      </w:r>
      <w:r w:rsidR="0056691F">
        <w:rPr>
          <w:rFonts w:cs="Arial"/>
          <w:lang w:val="en-US"/>
        </w:rPr>
        <w:t>00.</w:t>
      </w:r>
    </w:p>
    <w:p w:rsidR="000B00CA" w:rsidRDefault="0022172F" w:rsidP="007647A5">
      <w:pPr>
        <w:spacing w:before="100" w:beforeAutospacing="1" w:after="100" w:afterAutospacing="1" w:line="312" w:lineRule="auto"/>
        <w:ind w:left="567" w:right="567"/>
      </w:pPr>
      <w:r>
        <w:t>The Renishaw Group currently has operations in 3</w:t>
      </w:r>
      <w:r w:rsidR="000B00CA">
        <w:t>1</w:t>
      </w:r>
      <w:r>
        <w:t xml:space="preserve"> countries, with tot</w:t>
      </w:r>
      <w:r w:rsidR="000B00CA">
        <w:t>al employee numbers now over 2,3</w:t>
      </w:r>
      <w:r>
        <w:t>00. For the year-ended June 20</w:t>
      </w:r>
      <w:r w:rsidR="000B00CA">
        <w:t>10</w:t>
      </w:r>
      <w:r>
        <w:t>, worldwide sales totalled £1</w:t>
      </w:r>
      <w:r w:rsidR="0056691F">
        <w:t>8</w:t>
      </w:r>
      <w:r w:rsidR="000B00CA">
        <w:t>1</w:t>
      </w:r>
      <w:r w:rsidR="0056691F">
        <w:t>.</w:t>
      </w:r>
      <w:r w:rsidR="000B00CA">
        <w:t>6</w:t>
      </w:r>
      <w:r>
        <w:t xml:space="preserve"> million (US$</w:t>
      </w:r>
      <w:r w:rsidR="000B00CA">
        <w:t>28</w:t>
      </w:r>
      <w:r w:rsidR="0056691F">
        <w:t>0</w:t>
      </w:r>
      <w:r>
        <w:t xml:space="preserve"> million).</w:t>
      </w:r>
      <w:r w:rsidR="0056691F">
        <w:t xml:space="preserve">  </w:t>
      </w:r>
      <w:r w:rsidR="00F61BD4">
        <w:tab/>
      </w:r>
      <w:r w:rsidR="00F61BD4">
        <w:tab/>
      </w:r>
    </w:p>
    <w:p w:rsidR="006E612D" w:rsidRDefault="006E612D" w:rsidP="000B00CA">
      <w:pPr>
        <w:spacing w:before="100" w:beforeAutospacing="1" w:after="100" w:afterAutospacing="1" w:line="360" w:lineRule="auto"/>
        <w:ind w:left="567" w:right="567"/>
        <w:jc w:val="center"/>
        <w:rPr>
          <w:rFonts w:cs="Arial"/>
          <w:b/>
          <w:sz w:val="22"/>
          <w:szCs w:val="22"/>
        </w:rPr>
      </w:pPr>
      <w:r w:rsidRPr="006E612D">
        <w:rPr>
          <w:rFonts w:cs="Arial"/>
          <w:sz w:val="22"/>
          <w:szCs w:val="22"/>
          <w:u w:val="single"/>
        </w:rPr>
        <w:t>Ends</w:t>
      </w:r>
    </w:p>
    <w:sectPr w:rsidR="006E612D" w:rsidSect="005419A1">
      <w:pgSz w:w="11905" w:h="16837" w:code="9"/>
      <w:pgMar w:top="567" w:right="567" w:bottom="851" w:left="567" w:header="646"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96A6B"/>
    <w:rsid w:val="00003F54"/>
    <w:rsid w:val="00047371"/>
    <w:rsid w:val="00072BB5"/>
    <w:rsid w:val="000B00CA"/>
    <w:rsid w:val="001D608B"/>
    <w:rsid w:val="00214ABF"/>
    <w:rsid w:val="00220FB5"/>
    <w:rsid w:val="0022172F"/>
    <w:rsid w:val="002377EF"/>
    <w:rsid w:val="002C5F4E"/>
    <w:rsid w:val="002D7362"/>
    <w:rsid w:val="00396A6B"/>
    <w:rsid w:val="00436F10"/>
    <w:rsid w:val="005419A1"/>
    <w:rsid w:val="0056691F"/>
    <w:rsid w:val="005B6113"/>
    <w:rsid w:val="005E792E"/>
    <w:rsid w:val="005F0D8A"/>
    <w:rsid w:val="006B2CAB"/>
    <w:rsid w:val="006E612D"/>
    <w:rsid w:val="00763EB1"/>
    <w:rsid w:val="007647A5"/>
    <w:rsid w:val="00774FD9"/>
    <w:rsid w:val="007E671C"/>
    <w:rsid w:val="00825A92"/>
    <w:rsid w:val="008A3C84"/>
    <w:rsid w:val="009145E5"/>
    <w:rsid w:val="00957F77"/>
    <w:rsid w:val="0098590D"/>
    <w:rsid w:val="00A15B48"/>
    <w:rsid w:val="00AC302B"/>
    <w:rsid w:val="00B62F8E"/>
    <w:rsid w:val="00BE407B"/>
    <w:rsid w:val="00C03896"/>
    <w:rsid w:val="00C60683"/>
    <w:rsid w:val="00D70F17"/>
    <w:rsid w:val="00DC2359"/>
    <w:rsid w:val="00E26FB8"/>
    <w:rsid w:val="00E9329E"/>
    <w:rsid w:val="00EA3EFA"/>
    <w:rsid w:val="00F125B1"/>
    <w:rsid w:val="00F61BD4"/>
    <w:rsid w:val="00F91B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71C"/>
    <w:rPr>
      <w:rFonts w:ascii="Arial" w:hAnsi="Arial"/>
      <w:lang w:eastAsia="ja-JP"/>
    </w:rPr>
  </w:style>
  <w:style w:type="paragraph" w:styleId="Heading1">
    <w:name w:val="heading 1"/>
    <w:basedOn w:val="Normal"/>
    <w:next w:val="Normal"/>
    <w:qFormat/>
    <w:rsid w:val="007E671C"/>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671C"/>
    <w:pPr>
      <w:tabs>
        <w:tab w:val="left" w:pos="-2160"/>
      </w:tabs>
      <w:ind w:left="-540"/>
    </w:pPr>
    <w:rPr>
      <w:lang w:val="en-US"/>
    </w:rPr>
  </w:style>
  <w:style w:type="paragraph" w:styleId="BodyText">
    <w:name w:val="Body Text"/>
    <w:basedOn w:val="Normal"/>
    <w:rsid w:val="007E671C"/>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479</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Renishaw opens significant expansion to Indian manufacturing and development facility</vt:lpstr>
    </vt:vector>
  </TitlesOfParts>
  <Company>Renishaw PLC</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opens significant expansion to Indian manufacturing and development facility</dc:title>
  <dc:subject/>
  <dc:creator>cp0456</dc:creator>
  <cp:keywords/>
  <dc:description/>
  <cp:lastModifiedBy>Chris Pockett</cp:lastModifiedBy>
  <cp:revision>4</cp:revision>
  <dcterms:created xsi:type="dcterms:W3CDTF">2011-01-06T09:01:00Z</dcterms:created>
  <dcterms:modified xsi:type="dcterms:W3CDTF">2011-01-10T12:59:00Z</dcterms:modified>
</cp:coreProperties>
</file>