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542081F1" wp14:editId="7E25D07D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60C">
        <w:rPr>
          <w:noProof/>
        </w:rPr>
        <w:object w:dxaOrig="1440" w:dyaOrig="1440" w14:anchorId="0BBC58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603267815" r:id="rId9"/>
        </w:object>
      </w:r>
      <w:r w:rsidR="00AC302B" w:rsidRPr="00FE5A25">
        <w:t xml:space="preserve"> </w:t>
      </w:r>
    </w:p>
    <w:p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910B35">
        <w:rPr>
          <w:rFonts w:cs="Arial"/>
          <w:i/>
        </w:rPr>
        <w:t xml:space="preserve">November </w:t>
      </w:r>
      <w:r w:rsidR="00C820AE">
        <w:rPr>
          <w:rFonts w:cs="Arial"/>
          <w:i/>
        </w:rPr>
        <w:t>201</w:t>
      </w:r>
      <w:r w:rsidR="00655AAD">
        <w:rPr>
          <w:rFonts w:cs="Arial"/>
          <w:i/>
        </w:rPr>
        <w:t>8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:rsidR="003F06B0" w:rsidRDefault="004A3771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 xml:space="preserve">Renishaw </w:t>
      </w:r>
      <w:r w:rsidR="002E27D5">
        <w:rPr>
          <w:rStyle w:val="Strong"/>
          <w:rFonts w:cs="Arial"/>
          <w:sz w:val="22"/>
          <w:szCs w:val="22"/>
        </w:rPr>
        <w:t xml:space="preserve">highlights the capabilities of productive AM at </w:t>
      </w:r>
      <w:r w:rsidR="00FE2DD4">
        <w:rPr>
          <w:rStyle w:val="Strong"/>
          <w:rFonts w:cs="Arial"/>
          <w:sz w:val="22"/>
          <w:szCs w:val="22"/>
        </w:rPr>
        <w:t>F</w:t>
      </w:r>
      <w:r w:rsidR="002E27D5">
        <w:rPr>
          <w:rStyle w:val="Strong"/>
          <w:rFonts w:cs="Arial"/>
          <w:sz w:val="22"/>
          <w:szCs w:val="22"/>
        </w:rPr>
        <w:t>ormnext</w:t>
      </w:r>
      <w:r w:rsidR="003F06B0" w:rsidRPr="003F06B0">
        <w:rPr>
          <w:rStyle w:val="Strong"/>
          <w:rFonts w:cs="Arial"/>
          <w:sz w:val="22"/>
          <w:szCs w:val="22"/>
        </w:rPr>
        <w:t xml:space="preserve"> </w:t>
      </w:r>
    </w:p>
    <w:p w:rsidR="00FE2DD4" w:rsidRDefault="002E27D5" w:rsidP="00FE2DD4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2E27D5">
        <w:rPr>
          <w:rStyle w:val="Strong"/>
          <w:rFonts w:cs="Arial"/>
          <w:b w:val="0"/>
          <w:sz w:val="22"/>
          <w:szCs w:val="22"/>
        </w:rPr>
        <w:t xml:space="preserve">At </w:t>
      </w:r>
      <w:hyperlink r:id="rId10" w:history="1">
        <w:r w:rsidR="00FE2DD4">
          <w:rPr>
            <w:rStyle w:val="Hyperlink"/>
            <w:rFonts w:cs="Arial"/>
            <w:sz w:val="22"/>
            <w:szCs w:val="22"/>
          </w:rPr>
          <w:t>F</w:t>
        </w:r>
        <w:r w:rsidRPr="00C904E1">
          <w:rPr>
            <w:rStyle w:val="Hyperlink"/>
            <w:rFonts w:cs="Arial"/>
            <w:sz w:val="22"/>
            <w:szCs w:val="22"/>
          </w:rPr>
          <w:t>ormnext 2018</w:t>
        </w:r>
      </w:hyperlink>
      <w:r w:rsidR="001D6B12">
        <w:rPr>
          <w:rStyle w:val="Strong"/>
          <w:rFonts w:cs="Arial"/>
          <w:b w:val="0"/>
          <w:sz w:val="22"/>
          <w:szCs w:val="22"/>
        </w:rPr>
        <w:t xml:space="preserve">, </w:t>
      </w:r>
      <w:hyperlink r:id="rId11" w:history="1">
        <w:r w:rsidR="008B5493" w:rsidRPr="00AF0022">
          <w:rPr>
            <w:rStyle w:val="Hyperlink"/>
            <w:rFonts w:cs="Arial"/>
            <w:sz w:val="22"/>
            <w:szCs w:val="22"/>
          </w:rPr>
          <w:t>global engineering company</w:t>
        </w:r>
        <w:r w:rsidR="00E95069" w:rsidRPr="00AF0022">
          <w:rPr>
            <w:rStyle w:val="Hyperlink"/>
            <w:rFonts w:cs="Arial"/>
            <w:sz w:val="22"/>
            <w:szCs w:val="22"/>
          </w:rPr>
          <w:t xml:space="preserve"> </w:t>
        </w:r>
        <w:r w:rsidR="008B5493" w:rsidRPr="00AF0022">
          <w:rPr>
            <w:rStyle w:val="Hyperlink"/>
            <w:rFonts w:cs="Arial"/>
            <w:sz w:val="22"/>
            <w:szCs w:val="22"/>
          </w:rPr>
          <w:t>Renishaw</w:t>
        </w:r>
      </w:hyperlink>
      <w:r w:rsidR="008B5493">
        <w:rPr>
          <w:rStyle w:val="Strong"/>
          <w:rFonts w:cs="Arial"/>
          <w:b w:val="0"/>
          <w:sz w:val="22"/>
          <w:szCs w:val="22"/>
        </w:rPr>
        <w:t xml:space="preserve"> will exhibit its additive manufacturing (AM) software and hardware products</w:t>
      </w:r>
      <w:r w:rsidR="001D6B12">
        <w:rPr>
          <w:rStyle w:val="Strong"/>
          <w:rFonts w:cs="Arial"/>
          <w:b w:val="0"/>
          <w:sz w:val="22"/>
          <w:szCs w:val="22"/>
        </w:rPr>
        <w:t xml:space="preserve">. Exhibiting in Hall 3.1 Stand E68, </w:t>
      </w:r>
      <w:r w:rsidR="00C12AB1">
        <w:rPr>
          <w:rStyle w:val="Strong"/>
          <w:rFonts w:cs="Arial"/>
          <w:b w:val="0"/>
          <w:sz w:val="22"/>
          <w:szCs w:val="22"/>
        </w:rPr>
        <w:t xml:space="preserve">Renishaw will </w:t>
      </w:r>
      <w:r w:rsidR="00814B51">
        <w:rPr>
          <w:rFonts w:cs="Arial"/>
          <w:bCs/>
          <w:sz w:val="22"/>
          <w:szCs w:val="22"/>
        </w:rPr>
        <w:t>focus on</w:t>
      </w:r>
      <w:r w:rsidR="00FE2DD4">
        <w:rPr>
          <w:rFonts w:cs="Arial"/>
          <w:bCs/>
          <w:sz w:val="22"/>
          <w:szCs w:val="22"/>
        </w:rPr>
        <w:t xml:space="preserve"> high productivity</w:t>
      </w:r>
      <w:r w:rsidR="00C12AB1">
        <w:rPr>
          <w:rFonts w:cs="Arial"/>
          <w:bCs/>
          <w:sz w:val="22"/>
          <w:szCs w:val="22"/>
        </w:rPr>
        <w:t xml:space="preserve"> additive manufacturing,</w:t>
      </w:r>
      <w:r w:rsidR="00FE2DD4">
        <w:rPr>
          <w:rFonts w:cs="Arial"/>
          <w:bCs/>
          <w:sz w:val="22"/>
          <w:szCs w:val="22"/>
        </w:rPr>
        <w:t xml:space="preserve"> without compromising quality. Visitors to the Renishaw stand will see </w:t>
      </w:r>
      <w:r w:rsidR="009855F4">
        <w:rPr>
          <w:rStyle w:val="Strong"/>
          <w:rFonts w:cs="Arial"/>
          <w:b w:val="0"/>
          <w:sz w:val="22"/>
          <w:szCs w:val="22"/>
        </w:rPr>
        <w:t xml:space="preserve">the </w:t>
      </w:r>
      <w:r w:rsidR="005814F2">
        <w:rPr>
          <w:rStyle w:val="Strong"/>
          <w:rFonts w:cs="Arial"/>
          <w:b w:val="0"/>
          <w:sz w:val="22"/>
          <w:szCs w:val="22"/>
        </w:rPr>
        <w:t xml:space="preserve">world-record breaking </w:t>
      </w:r>
      <w:r w:rsidR="009855F4">
        <w:rPr>
          <w:rStyle w:val="Strong"/>
          <w:rFonts w:cs="Arial"/>
          <w:b w:val="0"/>
          <w:sz w:val="22"/>
          <w:szCs w:val="22"/>
        </w:rPr>
        <w:t xml:space="preserve">ARION4 hand-powered bike, </w:t>
      </w:r>
      <w:r w:rsidR="005814F2">
        <w:rPr>
          <w:rStyle w:val="Strong"/>
          <w:rFonts w:cs="Arial"/>
          <w:b w:val="0"/>
          <w:sz w:val="22"/>
          <w:szCs w:val="22"/>
        </w:rPr>
        <w:t>which includes a crucial AM component</w:t>
      </w:r>
      <w:r w:rsidR="001D6B12">
        <w:rPr>
          <w:rStyle w:val="Strong"/>
          <w:rFonts w:cs="Arial"/>
          <w:b w:val="0"/>
          <w:sz w:val="22"/>
          <w:szCs w:val="22"/>
        </w:rPr>
        <w:t xml:space="preserve"> </w:t>
      </w:r>
      <w:r w:rsidR="00814B51">
        <w:rPr>
          <w:rStyle w:val="Strong"/>
          <w:rFonts w:cs="Arial"/>
          <w:b w:val="0"/>
          <w:sz w:val="22"/>
          <w:szCs w:val="22"/>
        </w:rPr>
        <w:t xml:space="preserve">produced by </w:t>
      </w:r>
      <w:r w:rsidR="001D6B12">
        <w:rPr>
          <w:rStyle w:val="Strong"/>
          <w:rFonts w:cs="Arial"/>
          <w:b w:val="0"/>
          <w:sz w:val="22"/>
          <w:szCs w:val="22"/>
        </w:rPr>
        <w:t>Renishaw</w:t>
      </w:r>
      <w:r w:rsidR="005814F2">
        <w:rPr>
          <w:rStyle w:val="Strong"/>
          <w:rFonts w:cs="Arial"/>
          <w:b w:val="0"/>
          <w:sz w:val="22"/>
          <w:szCs w:val="22"/>
        </w:rPr>
        <w:t>.</w:t>
      </w:r>
      <w:r w:rsidR="00FE2DD4">
        <w:rPr>
          <w:rStyle w:val="Strong"/>
          <w:rFonts w:cs="Arial"/>
          <w:b w:val="0"/>
          <w:sz w:val="22"/>
          <w:szCs w:val="22"/>
        </w:rPr>
        <w:t xml:space="preserve"> </w:t>
      </w:r>
    </w:p>
    <w:p w:rsidR="00FE2DD4" w:rsidRDefault="00FE2DD4" w:rsidP="00FE2DD4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</w:p>
    <w:p w:rsidR="001250D7" w:rsidRPr="00FE2DD4" w:rsidRDefault="00FE2DD4" w:rsidP="00FE2DD4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At the show, </w:t>
      </w:r>
      <w:r>
        <w:rPr>
          <w:rStyle w:val="Strong"/>
          <w:rFonts w:cs="Arial"/>
          <w:b w:val="0"/>
          <w:sz w:val="22"/>
          <w:szCs w:val="22"/>
        </w:rPr>
        <w:t>associate company</w:t>
      </w:r>
      <w:r w:rsidR="00814B51">
        <w:rPr>
          <w:rStyle w:val="Strong"/>
          <w:rFonts w:cs="Arial"/>
          <w:b w:val="0"/>
          <w:sz w:val="22"/>
          <w:szCs w:val="22"/>
        </w:rPr>
        <w:t>,</w:t>
      </w:r>
      <w:r w:rsidR="001206BA">
        <w:rPr>
          <w:rStyle w:val="Strong"/>
          <w:rFonts w:cs="Arial"/>
          <w:b w:val="0"/>
          <w:sz w:val="22"/>
          <w:szCs w:val="22"/>
        </w:rPr>
        <w:t xml:space="preserve"> </w:t>
      </w:r>
      <w:r w:rsidR="001206BA" w:rsidRPr="001206BA">
        <w:rPr>
          <w:rStyle w:val="Strong"/>
          <w:rFonts w:cs="Arial"/>
          <w:b w:val="0"/>
          <w:sz w:val="22"/>
          <w:szCs w:val="22"/>
        </w:rPr>
        <w:t>metrology software products</w:t>
      </w:r>
      <w:r>
        <w:rPr>
          <w:rStyle w:val="Strong"/>
          <w:rFonts w:cs="Arial"/>
          <w:b w:val="0"/>
          <w:sz w:val="22"/>
          <w:szCs w:val="22"/>
        </w:rPr>
        <w:t xml:space="preserve"> </w:t>
      </w:r>
      <w:r w:rsidR="001206BA">
        <w:rPr>
          <w:rStyle w:val="Strong"/>
          <w:rFonts w:cs="Arial"/>
          <w:b w:val="0"/>
          <w:sz w:val="22"/>
          <w:szCs w:val="22"/>
        </w:rPr>
        <w:t>(</w:t>
      </w:r>
      <w:r w:rsidR="00B33D45">
        <w:rPr>
          <w:rStyle w:val="Strong"/>
          <w:rFonts w:cs="Arial"/>
          <w:b w:val="0"/>
          <w:sz w:val="22"/>
          <w:szCs w:val="22"/>
        </w:rPr>
        <w:t>MSP</w:t>
      </w:r>
      <w:r w:rsidR="001206BA">
        <w:rPr>
          <w:rStyle w:val="Strong"/>
          <w:rFonts w:cs="Arial"/>
          <w:b w:val="0"/>
          <w:sz w:val="22"/>
          <w:szCs w:val="22"/>
        </w:rPr>
        <w:t>)</w:t>
      </w:r>
      <w:r w:rsidR="00814B51">
        <w:rPr>
          <w:rStyle w:val="Strong"/>
          <w:rFonts w:cs="Arial"/>
          <w:b w:val="0"/>
          <w:sz w:val="22"/>
          <w:szCs w:val="22"/>
        </w:rPr>
        <w:t>,</w:t>
      </w:r>
      <w:r>
        <w:rPr>
          <w:rStyle w:val="Strong"/>
          <w:rFonts w:cs="Arial"/>
          <w:b w:val="0"/>
          <w:sz w:val="22"/>
          <w:szCs w:val="22"/>
        </w:rPr>
        <w:t xml:space="preserve"> will also </w:t>
      </w:r>
      <w:r w:rsidR="007C128A">
        <w:rPr>
          <w:rStyle w:val="Strong"/>
          <w:rFonts w:cs="Arial"/>
          <w:b w:val="0"/>
          <w:sz w:val="22"/>
          <w:szCs w:val="22"/>
        </w:rPr>
        <w:t xml:space="preserve">showcase </w:t>
      </w:r>
      <w:r>
        <w:rPr>
          <w:rStyle w:val="Strong"/>
          <w:rFonts w:cs="Arial"/>
          <w:b w:val="0"/>
          <w:sz w:val="22"/>
          <w:szCs w:val="22"/>
        </w:rPr>
        <w:t>its</w:t>
      </w:r>
      <w:r w:rsidR="00814B51">
        <w:rPr>
          <w:rStyle w:val="Strong"/>
          <w:rFonts w:cs="Arial"/>
          <w:b w:val="0"/>
          <w:sz w:val="22"/>
          <w:szCs w:val="22"/>
        </w:rPr>
        <w:t xml:space="preserve"> NC-PerfectPart</w:t>
      </w:r>
      <w:r w:rsidR="00B20A5A">
        <w:rPr>
          <w:rStyle w:val="Strong"/>
          <w:rFonts w:cs="Arial"/>
          <w:b w:val="0"/>
          <w:sz w:val="22"/>
          <w:szCs w:val="22"/>
        </w:rPr>
        <w:t xml:space="preserve"> </w:t>
      </w:r>
      <w:r>
        <w:rPr>
          <w:rStyle w:val="Strong"/>
          <w:rFonts w:cs="Arial"/>
          <w:b w:val="0"/>
          <w:sz w:val="22"/>
          <w:szCs w:val="22"/>
        </w:rPr>
        <w:t>software</w:t>
      </w:r>
      <w:r>
        <w:rPr>
          <w:rStyle w:val="Strong"/>
          <w:rFonts w:cs="Arial"/>
          <w:sz w:val="22"/>
          <w:szCs w:val="22"/>
        </w:rPr>
        <w:t xml:space="preserve"> </w:t>
      </w:r>
      <w:r w:rsidRPr="00FE2DD4">
        <w:rPr>
          <w:rStyle w:val="Strong"/>
          <w:rFonts w:cs="Arial"/>
          <w:b w:val="0"/>
          <w:sz w:val="22"/>
          <w:szCs w:val="22"/>
        </w:rPr>
        <w:t>which</w:t>
      </w:r>
      <w:r>
        <w:rPr>
          <w:rStyle w:val="Strong"/>
          <w:rFonts w:cs="Arial"/>
          <w:sz w:val="22"/>
          <w:szCs w:val="22"/>
        </w:rPr>
        <w:t xml:space="preserve"> </w:t>
      </w:r>
      <w:r w:rsidR="00B50440">
        <w:rPr>
          <w:rStyle w:val="Strong"/>
          <w:rFonts w:cs="Arial"/>
          <w:b w:val="0"/>
          <w:sz w:val="22"/>
          <w:szCs w:val="22"/>
        </w:rPr>
        <w:t>helps</w:t>
      </w:r>
      <w:r w:rsidR="001D6B12">
        <w:rPr>
          <w:rStyle w:val="Strong"/>
          <w:rFonts w:cs="Arial"/>
          <w:b w:val="0"/>
          <w:sz w:val="22"/>
          <w:szCs w:val="22"/>
        </w:rPr>
        <w:t xml:space="preserve"> to</w:t>
      </w:r>
      <w:r w:rsidR="00CF4744">
        <w:rPr>
          <w:rStyle w:val="Strong"/>
          <w:rFonts w:cs="Arial"/>
          <w:b w:val="0"/>
          <w:sz w:val="22"/>
          <w:szCs w:val="22"/>
        </w:rPr>
        <w:t xml:space="preserve"> </w:t>
      </w:r>
      <w:r w:rsidR="00EE1DAE">
        <w:rPr>
          <w:rStyle w:val="Strong"/>
          <w:rFonts w:cs="Arial"/>
          <w:b w:val="0"/>
          <w:sz w:val="22"/>
          <w:szCs w:val="22"/>
        </w:rPr>
        <w:t>improve</w:t>
      </w:r>
      <w:r w:rsidR="00814B51">
        <w:rPr>
          <w:rStyle w:val="Strong"/>
          <w:rFonts w:cs="Arial"/>
          <w:b w:val="0"/>
          <w:sz w:val="22"/>
          <w:szCs w:val="22"/>
        </w:rPr>
        <w:t xml:space="preserve"> finish machining for AM and other near-net shape parts</w:t>
      </w:r>
      <w:r w:rsidR="00425B79">
        <w:rPr>
          <w:rStyle w:val="Strong"/>
          <w:rFonts w:cs="Arial"/>
          <w:b w:val="0"/>
          <w:sz w:val="22"/>
          <w:szCs w:val="22"/>
        </w:rPr>
        <w:t xml:space="preserve">. </w:t>
      </w:r>
      <w:r w:rsidR="00B50440">
        <w:rPr>
          <w:rStyle w:val="Strong"/>
          <w:rFonts w:cs="Arial"/>
          <w:b w:val="0"/>
          <w:sz w:val="22"/>
          <w:szCs w:val="22"/>
        </w:rPr>
        <w:t>The software uses machine tool probing data to calculate the difference between the CAD model and actual part geometry, to align the part progra</w:t>
      </w:r>
      <w:bookmarkStart w:id="2" w:name="_GoBack"/>
      <w:bookmarkEnd w:id="2"/>
      <w:r w:rsidR="00B50440">
        <w:rPr>
          <w:rStyle w:val="Strong"/>
          <w:rFonts w:cs="Arial"/>
          <w:b w:val="0"/>
          <w:sz w:val="22"/>
          <w:szCs w:val="22"/>
        </w:rPr>
        <w:t xml:space="preserve">m with the part geometry without the need for dedicated and expensive fixturing. </w:t>
      </w:r>
      <w:r w:rsidR="001D6B12">
        <w:rPr>
          <w:rStyle w:val="Strong"/>
          <w:rFonts w:cs="Arial"/>
          <w:b w:val="0"/>
          <w:sz w:val="22"/>
          <w:szCs w:val="22"/>
        </w:rPr>
        <w:t>The software</w:t>
      </w:r>
      <w:r w:rsidR="00425B79">
        <w:rPr>
          <w:rStyle w:val="Strong"/>
          <w:rFonts w:cs="Arial"/>
          <w:b w:val="0"/>
          <w:sz w:val="22"/>
          <w:szCs w:val="22"/>
        </w:rPr>
        <w:t xml:space="preserve"> </w:t>
      </w:r>
      <w:r w:rsidR="00B50440">
        <w:rPr>
          <w:rStyle w:val="Strong"/>
          <w:rFonts w:cs="Arial"/>
          <w:b w:val="0"/>
          <w:sz w:val="22"/>
          <w:szCs w:val="22"/>
        </w:rPr>
        <w:t xml:space="preserve">then adjusts the part program to take account of any variance and re-orientates the part program, </w:t>
      </w:r>
      <w:r w:rsidR="00425B79">
        <w:rPr>
          <w:rStyle w:val="Strong"/>
          <w:rFonts w:cs="Arial"/>
          <w:b w:val="0"/>
          <w:sz w:val="22"/>
          <w:szCs w:val="22"/>
        </w:rPr>
        <w:t>simplifying the fixturing process</w:t>
      </w:r>
      <w:r w:rsidR="00B50440">
        <w:rPr>
          <w:rStyle w:val="Strong"/>
          <w:rFonts w:cs="Arial"/>
          <w:b w:val="0"/>
          <w:sz w:val="22"/>
          <w:szCs w:val="22"/>
        </w:rPr>
        <w:t>.</w:t>
      </w:r>
    </w:p>
    <w:p w:rsidR="00A9084E" w:rsidRDefault="00A9084E" w:rsidP="00425B79">
      <w:pPr>
        <w:spacing w:line="288" w:lineRule="auto"/>
        <w:ind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:rsidR="00CF4744" w:rsidRDefault="00A9084E" w:rsidP="001250D7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On the stand, Renishaw will </w:t>
      </w:r>
      <w:r w:rsidR="001D6B12">
        <w:rPr>
          <w:rStyle w:val="Strong"/>
          <w:rFonts w:cs="Arial"/>
          <w:b w:val="0"/>
          <w:sz w:val="22"/>
          <w:szCs w:val="22"/>
        </w:rPr>
        <w:t xml:space="preserve">demonstrate </w:t>
      </w:r>
      <w:r>
        <w:rPr>
          <w:rStyle w:val="Strong"/>
          <w:rFonts w:cs="Arial"/>
          <w:b w:val="0"/>
          <w:sz w:val="22"/>
          <w:szCs w:val="22"/>
        </w:rPr>
        <w:t xml:space="preserve">its range of products for high-quality, productive AM including its latest system, the four-laser RenAM 500Q. Renishaw will also </w:t>
      </w:r>
      <w:r w:rsidR="001250D7">
        <w:rPr>
          <w:rStyle w:val="Strong"/>
          <w:rFonts w:cs="Arial"/>
          <w:b w:val="0"/>
          <w:sz w:val="22"/>
          <w:szCs w:val="22"/>
        </w:rPr>
        <w:t xml:space="preserve">showcase </w:t>
      </w:r>
      <w:r>
        <w:rPr>
          <w:rStyle w:val="Strong"/>
          <w:rFonts w:cs="Arial"/>
          <w:b w:val="0"/>
          <w:sz w:val="22"/>
          <w:szCs w:val="22"/>
        </w:rPr>
        <w:t xml:space="preserve">its </w:t>
      </w:r>
      <w:r w:rsidR="001D6B12">
        <w:rPr>
          <w:rStyle w:val="Strong"/>
          <w:rFonts w:cs="Arial"/>
          <w:b w:val="0"/>
          <w:sz w:val="22"/>
          <w:szCs w:val="22"/>
        </w:rPr>
        <w:t>InfiniAM Spectral and InfiniAM Central</w:t>
      </w:r>
      <w:r w:rsidR="00814B51">
        <w:rPr>
          <w:rStyle w:val="Strong"/>
          <w:rFonts w:cs="Arial"/>
          <w:b w:val="0"/>
          <w:sz w:val="22"/>
          <w:szCs w:val="22"/>
        </w:rPr>
        <w:t xml:space="preserve"> software applications</w:t>
      </w:r>
      <w:r w:rsidR="001D6B12">
        <w:rPr>
          <w:rStyle w:val="Strong"/>
          <w:rFonts w:cs="Arial"/>
          <w:b w:val="0"/>
          <w:sz w:val="22"/>
          <w:szCs w:val="22"/>
        </w:rPr>
        <w:t xml:space="preserve"> which </w:t>
      </w:r>
      <w:r w:rsidR="00814B51">
        <w:rPr>
          <w:rStyle w:val="Strong"/>
          <w:rFonts w:cs="Arial"/>
          <w:b w:val="0"/>
          <w:sz w:val="22"/>
          <w:szCs w:val="22"/>
        </w:rPr>
        <w:t>are</w:t>
      </w:r>
      <w:r w:rsidR="001D6B12">
        <w:rPr>
          <w:rStyle w:val="Strong"/>
          <w:rFonts w:cs="Arial"/>
          <w:b w:val="0"/>
          <w:sz w:val="22"/>
          <w:szCs w:val="22"/>
        </w:rPr>
        <w:t xml:space="preserve"> used </w:t>
      </w:r>
      <w:r>
        <w:rPr>
          <w:rStyle w:val="Strong"/>
          <w:rFonts w:cs="Arial"/>
          <w:b w:val="0"/>
          <w:sz w:val="22"/>
          <w:szCs w:val="22"/>
        </w:rPr>
        <w:t xml:space="preserve">for </w:t>
      </w:r>
      <w:r w:rsidR="001250D7">
        <w:rPr>
          <w:rStyle w:val="Strong"/>
          <w:rFonts w:cs="Arial"/>
          <w:b w:val="0"/>
          <w:sz w:val="22"/>
          <w:szCs w:val="22"/>
        </w:rPr>
        <w:t>monitoring and understanding</w:t>
      </w:r>
      <w:r w:rsidR="00814B51">
        <w:rPr>
          <w:rStyle w:val="Strong"/>
          <w:rFonts w:cs="Arial"/>
          <w:b w:val="0"/>
          <w:sz w:val="22"/>
          <w:szCs w:val="22"/>
        </w:rPr>
        <w:t xml:space="preserve"> AM</w:t>
      </w:r>
      <w:r w:rsidR="001250D7">
        <w:rPr>
          <w:rStyle w:val="Strong"/>
          <w:rFonts w:cs="Arial"/>
          <w:b w:val="0"/>
          <w:sz w:val="22"/>
          <w:szCs w:val="22"/>
        </w:rPr>
        <w:t xml:space="preserve"> build </w:t>
      </w:r>
      <w:r w:rsidR="00567DEA">
        <w:rPr>
          <w:rStyle w:val="Strong"/>
          <w:rFonts w:cs="Arial"/>
          <w:b w:val="0"/>
          <w:sz w:val="22"/>
          <w:szCs w:val="22"/>
        </w:rPr>
        <w:t>quality and</w:t>
      </w:r>
      <w:r w:rsidR="001D6B12">
        <w:rPr>
          <w:rStyle w:val="Strong"/>
          <w:rFonts w:cs="Arial"/>
          <w:b w:val="0"/>
          <w:sz w:val="22"/>
          <w:szCs w:val="22"/>
        </w:rPr>
        <w:t xml:space="preserve"> </w:t>
      </w:r>
      <w:r w:rsidR="001250D7">
        <w:rPr>
          <w:rStyle w:val="Strong"/>
          <w:rFonts w:cs="Arial"/>
          <w:b w:val="0"/>
          <w:sz w:val="22"/>
          <w:szCs w:val="22"/>
        </w:rPr>
        <w:t>provid</w:t>
      </w:r>
      <w:r w:rsidR="001D6B12">
        <w:rPr>
          <w:rStyle w:val="Strong"/>
          <w:rFonts w:cs="Arial"/>
          <w:b w:val="0"/>
          <w:sz w:val="22"/>
          <w:szCs w:val="22"/>
        </w:rPr>
        <w:t>ing</w:t>
      </w:r>
      <w:r w:rsidR="001250D7">
        <w:rPr>
          <w:rStyle w:val="Strong"/>
          <w:rFonts w:cs="Arial"/>
          <w:b w:val="0"/>
          <w:sz w:val="22"/>
          <w:szCs w:val="22"/>
        </w:rPr>
        <w:t xml:space="preserve"> user</w:t>
      </w:r>
      <w:r w:rsidR="00567DEA">
        <w:rPr>
          <w:rStyle w:val="Strong"/>
          <w:rFonts w:cs="Arial"/>
          <w:b w:val="0"/>
          <w:sz w:val="22"/>
          <w:szCs w:val="22"/>
        </w:rPr>
        <w:t>s</w:t>
      </w:r>
      <w:r w:rsidR="001250D7">
        <w:rPr>
          <w:rStyle w:val="Strong"/>
          <w:rFonts w:cs="Arial"/>
          <w:b w:val="0"/>
          <w:sz w:val="22"/>
          <w:szCs w:val="22"/>
        </w:rPr>
        <w:t xml:space="preserve"> with feedback into live and historic builds. </w:t>
      </w:r>
    </w:p>
    <w:p w:rsidR="008415BC" w:rsidRDefault="008415BC" w:rsidP="001250D7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:rsidR="008415BC" w:rsidRDefault="008415BC" w:rsidP="001250D7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 w:rsidRPr="00CF05D6">
        <w:rPr>
          <w:rStyle w:val="Strong"/>
          <w:rFonts w:cs="Arial"/>
          <w:b w:val="0"/>
          <w:sz w:val="22"/>
          <w:szCs w:val="22"/>
        </w:rPr>
        <w:t>Marc</w:t>
      </w:r>
      <w:r>
        <w:rPr>
          <w:rStyle w:val="Strong"/>
          <w:rFonts w:cs="Arial"/>
          <w:b w:val="0"/>
          <w:sz w:val="22"/>
          <w:szCs w:val="22"/>
        </w:rPr>
        <w:t xml:space="preserve"> Saunders, Director of Global Solutions Centres at Renishaw, will take to the </w:t>
      </w:r>
      <w:r w:rsidR="00814B51">
        <w:rPr>
          <w:rStyle w:val="Strong"/>
          <w:rFonts w:cs="Arial"/>
          <w:b w:val="0"/>
          <w:sz w:val="22"/>
          <w:szCs w:val="22"/>
        </w:rPr>
        <w:t>‘</w:t>
      </w:r>
      <w:r>
        <w:rPr>
          <w:rStyle w:val="Strong"/>
          <w:rFonts w:cs="Arial"/>
          <w:b w:val="0"/>
          <w:sz w:val="22"/>
          <w:szCs w:val="22"/>
        </w:rPr>
        <w:t>TCT Introducing</w:t>
      </w:r>
      <w:r w:rsidR="00814B51">
        <w:rPr>
          <w:rStyle w:val="Strong"/>
          <w:rFonts w:cs="Arial"/>
          <w:b w:val="0"/>
          <w:sz w:val="22"/>
          <w:szCs w:val="22"/>
        </w:rPr>
        <w:t>’</w:t>
      </w:r>
      <w:r>
        <w:rPr>
          <w:rStyle w:val="Strong"/>
          <w:rFonts w:cs="Arial"/>
          <w:b w:val="0"/>
          <w:sz w:val="22"/>
          <w:szCs w:val="22"/>
        </w:rPr>
        <w:t xml:space="preserve"> stage </w:t>
      </w:r>
      <w:r>
        <w:rPr>
          <w:rFonts w:cs="Arial"/>
          <w:sz w:val="22"/>
          <w:szCs w:val="22"/>
        </w:rPr>
        <w:t>on Tuesday</w:t>
      </w:r>
      <w:r w:rsidRPr="00B41B7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November 13</w:t>
      </w:r>
      <w:r w:rsidRPr="00C9083B">
        <w:rPr>
          <w:rFonts w:cs="Arial"/>
          <w:sz w:val="22"/>
          <w:szCs w:val="22"/>
        </w:rPr>
        <w:t>th</w:t>
      </w:r>
      <w:r>
        <w:rPr>
          <w:rFonts w:cs="Arial"/>
          <w:sz w:val="22"/>
          <w:szCs w:val="22"/>
        </w:rPr>
        <w:t xml:space="preserve"> </w:t>
      </w:r>
      <w:r w:rsidR="00814B51">
        <w:rPr>
          <w:rFonts w:cs="Arial"/>
          <w:sz w:val="22"/>
          <w:szCs w:val="22"/>
        </w:rPr>
        <w:t>at</w:t>
      </w:r>
      <w:r>
        <w:rPr>
          <w:rFonts w:cs="Arial"/>
          <w:sz w:val="22"/>
          <w:szCs w:val="22"/>
        </w:rPr>
        <w:t xml:space="preserve"> 11.30am</w:t>
      </w:r>
      <w:r w:rsidR="001D6B12">
        <w:rPr>
          <w:rFonts w:cs="Arial"/>
          <w:sz w:val="22"/>
          <w:szCs w:val="22"/>
        </w:rPr>
        <w:t>. In his</w:t>
      </w:r>
      <w:r w:rsidR="00814B51">
        <w:rPr>
          <w:rFonts w:cs="Arial"/>
          <w:sz w:val="22"/>
          <w:szCs w:val="22"/>
        </w:rPr>
        <w:t xml:space="preserve"> presentation</w:t>
      </w:r>
      <w:r w:rsidR="001D6B12">
        <w:rPr>
          <w:rFonts w:cs="Arial"/>
          <w:sz w:val="22"/>
          <w:szCs w:val="22"/>
        </w:rPr>
        <w:t>, Saunders will</w:t>
      </w:r>
      <w:r>
        <w:rPr>
          <w:rFonts w:cs="Arial"/>
          <w:sz w:val="22"/>
          <w:szCs w:val="22"/>
        </w:rPr>
        <w:t xml:space="preserve"> discuss how manufacturers can ensure multi-laser, productive AM produces high-quality parts.</w:t>
      </w:r>
    </w:p>
    <w:p w:rsidR="00476BA7" w:rsidRDefault="00476BA7" w:rsidP="00CF4744">
      <w:pPr>
        <w:spacing w:line="288" w:lineRule="auto"/>
        <w:ind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:rsidR="00476BA7" w:rsidRDefault="00476BA7" w:rsidP="00476BA7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“A year on from the launch of the RenAM 500Q, Renishaw has gained vital experience in productive AM,” explained Robin Weston, Marketing Manager of Renishaw’s Additive Manufacturing Products Division. </w:t>
      </w:r>
      <w:r w:rsidR="00CF4744">
        <w:rPr>
          <w:rStyle w:val="Strong"/>
          <w:rFonts w:cs="Arial"/>
          <w:b w:val="0"/>
          <w:sz w:val="22"/>
          <w:szCs w:val="22"/>
        </w:rPr>
        <w:t>“By conducting extensive research into the factors that influence build quality, Renishaw has been able to derive rules for laser assignment that enable high-integrity component</w:t>
      </w:r>
      <w:r w:rsidR="00567DEA">
        <w:rPr>
          <w:rStyle w:val="Strong"/>
          <w:rFonts w:cs="Arial"/>
          <w:b w:val="0"/>
          <w:sz w:val="22"/>
          <w:szCs w:val="22"/>
        </w:rPr>
        <w:t>s</w:t>
      </w:r>
      <w:r w:rsidR="00CF4744">
        <w:rPr>
          <w:rStyle w:val="Strong"/>
          <w:rFonts w:cs="Arial"/>
          <w:b w:val="0"/>
          <w:sz w:val="22"/>
          <w:szCs w:val="22"/>
        </w:rPr>
        <w:t xml:space="preserve"> to be built in a productive and flexible way.” </w:t>
      </w:r>
    </w:p>
    <w:p w:rsidR="00732141" w:rsidRPr="002E27D5" w:rsidRDefault="00732141" w:rsidP="00E85DCA">
      <w:pPr>
        <w:spacing w:line="288" w:lineRule="auto"/>
        <w:ind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:rsidR="00476BA7" w:rsidRDefault="00476BA7" w:rsidP="00476BA7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Visitors to the stand will</w:t>
      </w:r>
      <w:r w:rsidR="001D6B12">
        <w:rPr>
          <w:rStyle w:val="Strong"/>
          <w:rFonts w:cs="Arial"/>
          <w:b w:val="0"/>
          <w:sz w:val="22"/>
          <w:szCs w:val="22"/>
        </w:rPr>
        <w:t xml:space="preserve"> also</w:t>
      </w:r>
      <w:r>
        <w:rPr>
          <w:rStyle w:val="Strong"/>
          <w:rFonts w:cs="Arial"/>
          <w:b w:val="0"/>
          <w:sz w:val="22"/>
          <w:szCs w:val="22"/>
        </w:rPr>
        <w:t xml:space="preserve"> </w:t>
      </w:r>
      <w:r w:rsidR="004E7653">
        <w:rPr>
          <w:rStyle w:val="Strong"/>
          <w:rFonts w:cs="Arial"/>
          <w:b w:val="0"/>
          <w:sz w:val="22"/>
          <w:szCs w:val="22"/>
        </w:rPr>
        <w:t xml:space="preserve">see </w:t>
      </w:r>
      <w:r>
        <w:rPr>
          <w:rStyle w:val="Strong"/>
          <w:rFonts w:cs="Arial"/>
          <w:b w:val="0"/>
          <w:sz w:val="22"/>
          <w:szCs w:val="22"/>
        </w:rPr>
        <w:t>the</w:t>
      </w:r>
      <w:r w:rsidR="008415BC">
        <w:rPr>
          <w:rStyle w:val="Strong"/>
          <w:rFonts w:cs="Arial"/>
          <w:b w:val="0"/>
          <w:sz w:val="22"/>
          <w:szCs w:val="22"/>
        </w:rPr>
        <w:t xml:space="preserve"> world</w:t>
      </w:r>
      <w:r>
        <w:rPr>
          <w:rStyle w:val="Strong"/>
          <w:rFonts w:cs="Arial"/>
          <w:b w:val="0"/>
          <w:sz w:val="22"/>
          <w:szCs w:val="22"/>
        </w:rPr>
        <w:t xml:space="preserve"> record-breaking ARION4 velocipede, a hand powered bike</w:t>
      </w:r>
      <w:r w:rsidR="00FE2DD4">
        <w:rPr>
          <w:rStyle w:val="Strong"/>
          <w:rFonts w:cs="Arial"/>
          <w:b w:val="0"/>
          <w:sz w:val="22"/>
          <w:szCs w:val="22"/>
        </w:rPr>
        <w:t xml:space="preserve"> built by the ULV Team at the University of Liverpool,</w:t>
      </w:r>
      <w:r>
        <w:rPr>
          <w:rStyle w:val="Strong"/>
          <w:rFonts w:cs="Arial"/>
          <w:b w:val="0"/>
          <w:sz w:val="22"/>
          <w:szCs w:val="22"/>
        </w:rPr>
        <w:t xml:space="preserve"> </w:t>
      </w:r>
      <w:r w:rsidR="00FE2DD4">
        <w:rPr>
          <w:rStyle w:val="Strong"/>
          <w:rFonts w:cs="Arial"/>
          <w:b w:val="0"/>
          <w:sz w:val="22"/>
          <w:szCs w:val="22"/>
        </w:rPr>
        <w:t>which</w:t>
      </w:r>
      <w:r>
        <w:rPr>
          <w:rStyle w:val="Strong"/>
          <w:rFonts w:cs="Arial"/>
          <w:b w:val="0"/>
          <w:sz w:val="22"/>
          <w:szCs w:val="22"/>
        </w:rPr>
        <w:t xml:space="preserve"> was used at the </w:t>
      </w:r>
      <w:r w:rsidRPr="00E85DCA">
        <w:rPr>
          <w:rFonts w:cs="Arial"/>
          <w:bCs/>
          <w:sz w:val="22"/>
          <w:szCs w:val="22"/>
        </w:rPr>
        <w:t>World Human Powered Speed Challenge</w:t>
      </w:r>
      <w:r w:rsidR="00390D79">
        <w:rPr>
          <w:rFonts w:cs="Arial"/>
          <w:bCs/>
          <w:sz w:val="22"/>
          <w:szCs w:val="22"/>
        </w:rPr>
        <w:t xml:space="preserve"> at Battle Mountain, Nevada</w:t>
      </w:r>
      <w:r w:rsidR="00567DEA">
        <w:rPr>
          <w:rFonts w:cs="Arial"/>
          <w:bCs/>
          <w:sz w:val="22"/>
          <w:szCs w:val="22"/>
        </w:rPr>
        <w:t>, USA</w:t>
      </w:r>
      <w:r>
        <w:rPr>
          <w:rFonts w:cs="Arial"/>
          <w:bCs/>
          <w:sz w:val="22"/>
          <w:szCs w:val="22"/>
        </w:rPr>
        <w:t xml:space="preserve">.  </w:t>
      </w:r>
      <w:r w:rsidRPr="00E85DCA">
        <w:rPr>
          <w:rFonts w:cs="Arial"/>
          <w:bCs/>
          <w:sz w:val="22"/>
          <w:szCs w:val="22"/>
        </w:rPr>
        <w:t>Renishaw additively manufactured the central titanium support (CTS), a vital component of the bike</w:t>
      </w:r>
      <w:r>
        <w:rPr>
          <w:rFonts w:cs="Arial"/>
          <w:bCs/>
          <w:sz w:val="22"/>
          <w:szCs w:val="22"/>
        </w:rPr>
        <w:t>’s transmission system</w:t>
      </w:r>
      <w:r w:rsidR="001D6B12">
        <w:rPr>
          <w:rFonts w:cs="Arial"/>
          <w:bCs/>
          <w:sz w:val="22"/>
          <w:szCs w:val="22"/>
        </w:rPr>
        <w:t>.</w:t>
      </w:r>
      <w:r w:rsidR="00390D79">
        <w:rPr>
          <w:rFonts w:cs="Arial"/>
          <w:bCs/>
          <w:sz w:val="22"/>
          <w:szCs w:val="22"/>
        </w:rPr>
        <w:t xml:space="preserve"> </w:t>
      </w:r>
    </w:p>
    <w:p w:rsidR="00732141" w:rsidRPr="00CF05D6" w:rsidRDefault="00732141" w:rsidP="00FE2DD4">
      <w:pPr>
        <w:spacing w:line="288" w:lineRule="auto"/>
        <w:ind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bookmarkEnd w:id="0"/>
    <w:bookmarkEnd w:id="1"/>
    <w:p w:rsidR="00390D79" w:rsidRPr="00FE2DD4" w:rsidRDefault="008415BC" w:rsidP="00FE2DD4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Renishaw’s </w:t>
      </w:r>
      <w:r w:rsidR="00567DEA">
        <w:rPr>
          <w:rStyle w:val="Strong"/>
          <w:rFonts w:cs="Arial"/>
          <w:b w:val="0"/>
          <w:sz w:val="22"/>
          <w:szCs w:val="22"/>
        </w:rPr>
        <w:t xml:space="preserve">QuantAM </w:t>
      </w:r>
      <w:r>
        <w:rPr>
          <w:rStyle w:val="Strong"/>
          <w:rFonts w:cs="Arial"/>
          <w:b w:val="0"/>
          <w:sz w:val="22"/>
          <w:szCs w:val="22"/>
        </w:rPr>
        <w:t>build preparation software</w:t>
      </w:r>
      <w:r w:rsidR="00567DEA">
        <w:rPr>
          <w:rStyle w:val="Strong"/>
          <w:rFonts w:cs="Arial"/>
          <w:b w:val="0"/>
          <w:sz w:val="22"/>
          <w:szCs w:val="22"/>
        </w:rPr>
        <w:t xml:space="preserve"> with new multi-laser assignment functionality</w:t>
      </w:r>
      <w:r>
        <w:rPr>
          <w:rStyle w:val="Strong"/>
          <w:rFonts w:cs="Arial"/>
          <w:b w:val="0"/>
          <w:sz w:val="22"/>
          <w:szCs w:val="22"/>
        </w:rPr>
        <w:t xml:space="preserve"> will also be demonstrated on </w:t>
      </w:r>
      <w:r w:rsidR="00567DEA">
        <w:rPr>
          <w:rStyle w:val="Strong"/>
          <w:rFonts w:cs="Arial"/>
          <w:b w:val="0"/>
          <w:sz w:val="22"/>
          <w:szCs w:val="22"/>
        </w:rPr>
        <w:t>its</w:t>
      </w:r>
      <w:r>
        <w:rPr>
          <w:rStyle w:val="Strong"/>
          <w:rFonts w:cs="Arial"/>
          <w:b w:val="0"/>
          <w:sz w:val="22"/>
          <w:szCs w:val="22"/>
        </w:rPr>
        <w:t xml:space="preserve"> stand alongside High Temperature Build Volume and Reduced Build Volume</w:t>
      </w:r>
      <w:r w:rsidR="00567DEA">
        <w:rPr>
          <w:rStyle w:val="Strong"/>
          <w:rFonts w:cs="Arial"/>
          <w:b w:val="0"/>
          <w:sz w:val="22"/>
          <w:szCs w:val="22"/>
        </w:rPr>
        <w:t xml:space="preserve"> options</w:t>
      </w:r>
      <w:r>
        <w:rPr>
          <w:rStyle w:val="Strong"/>
          <w:rFonts w:cs="Arial"/>
          <w:b w:val="0"/>
          <w:sz w:val="22"/>
          <w:szCs w:val="22"/>
        </w:rPr>
        <w:t>.</w:t>
      </w:r>
      <w:r w:rsidR="00476BA7">
        <w:rPr>
          <w:rStyle w:val="Strong"/>
          <w:rFonts w:cs="Arial"/>
          <w:b w:val="0"/>
          <w:sz w:val="22"/>
          <w:szCs w:val="22"/>
        </w:rPr>
        <w:t xml:space="preserve"> </w:t>
      </w:r>
      <w:r w:rsidR="00655AAD" w:rsidRPr="00655AAD">
        <w:rPr>
          <w:rFonts w:cs="Arial"/>
          <w:sz w:val="22"/>
          <w:szCs w:val="22"/>
        </w:rPr>
        <w:t xml:space="preserve">For more information on Renishaw’s additive manufacturing products and services, visit </w:t>
      </w:r>
      <w:hyperlink r:id="rId12" w:history="1">
        <w:r w:rsidR="00FE2DD4" w:rsidRPr="00D31A3E">
          <w:rPr>
            <w:rStyle w:val="Hyperlink"/>
            <w:rFonts w:cs="Arial"/>
            <w:sz w:val="22"/>
            <w:szCs w:val="22"/>
          </w:rPr>
          <w:t>www.renishaw.com/additive</w:t>
        </w:r>
      </w:hyperlink>
      <w:r w:rsidR="00655AAD" w:rsidRPr="002E27D5">
        <w:rPr>
          <w:rFonts w:cs="Arial"/>
          <w:sz w:val="22"/>
          <w:szCs w:val="22"/>
          <w:u w:val="single"/>
        </w:rPr>
        <w:t>.</w:t>
      </w:r>
    </w:p>
    <w:p w:rsidR="00655AAD" w:rsidRDefault="00655AAD" w:rsidP="00FE2DD4">
      <w:pPr>
        <w:spacing w:line="288" w:lineRule="auto"/>
        <w:ind w:right="562"/>
        <w:contextualSpacing/>
        <w:jc w:val="both"/>
        <w:rPr>
          <w:rFonts w:cs="Arial"/>
          <w:sz w:val="22"/>
          <w:szCs w:val="22"/>
          <w:u w:val="single"/>
        </w:rPr>
      </w:pPr>
    </w:p>
    <w:p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2C0FE8" w:rsidRPr="003F06B0">
        <w:rPr>
          <w:rFonts w:cs="Arial"/>
          <w:sz w:val="22"/>
          <w:szCs w:val="22"/>
        </w:rPr>
        <w:t xml:space="preserve"> </w:t>
      </w:r>
      <w:r w:rsidR="001206BA">
        <w:rPr>
          <w:rFonts w:cs="Arial"/>
          <w:sz w:val="22"/>
          <w:szCs w:val="22"/>
        </w:rPr>
        <w:t>40</w:t>
      </w:r>
      <w:r w:rsidR="00B33D45">
        <w:rPr>
          <w:rFonts w:cs="Arial"/>
          <w:sz w:val="22"/>
          <w:szCs w:val="22"/>
        </w:rPr>
        <w:t>2</w:t>
      </w:r>
      <w:r w:rsidR="001206BA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lastRenderedPageBreak/>
        <w:t>Notes to editors</w:t>
      </w:r>
    </w:p>
    <w:p w:rsidR="004008E8" w:rsidRDefault="004008E8" w:rsidP="00C904E1">
      <w:pPr>
        <w:spacing w:line="336" w:lineRule="auto"/>
        <w:ind w:left="567" w:righ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092126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E5361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:rsidR="004008E8" w:rsidRDefault="004008E8" w:rsidP="00C904E1">
      <w:pPr>
        <w:spacing w:line="336" w:lineRule="auto"/>
        <w:ind w:left="567" w:right="567"/>
        <w:jc w:val="both"/>
        <w:rPr>
          <w:rFonts w:cs="Arial"/>
          <w:sz w:val="22"/>
          <w:szCs w:val="22"/>
        </w:rPr>
      </w:pPr>
    </w:p>
    <w:p w:rsidR="004F2E17" w:rsidRDefault="004F2E17" w:rsidP="00C904E1">
      <w:pPr>
        <w:spacing w:line="336" w:lineRule="auto"/>
        <w:ind w:left="567" w:righ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:rsidR="004F2E17" w:rsidRDefault="004F2E17" w:rsidP="00C904E1">
      <w:pPr>
        <w:spacing w:line="336" w:lineRule="auto"/>
        <w:ind w:left="567" w:right="567"/>
        <w:jc w:val="both"/>
        <w:rPr>
          <w:rFonts w:cs="Arial"/>
          <w:sz w:val="22"/>
          <w:szCs w:val="22"/>
        </w:rPr>
      </w:pPr>
    </w:p>
    <w:p w:rsidR="004F2E17" w:rsidRDefault="004F2E17" w:rsidP="00C904E1">
      <w:pPr>
        <w:spacing w:line="336" w:lineRule="auto"/>
        <w:ind w:left="567" w:righ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:rsidR="004008E8" w:rsidRDefault="004008E8" w:rsidP="00C904E1">
      <w:pPr>
        <w:spacing w:line="336" w:lineRule="auto"/>
        <w:ind w:left="567" w:right="567"/>
        <w:jc w:val="both"/>
        <w:rPr>
          <w:rFonts w:cs="Arial"/>
          <w:sz w:val="22"/>
          <w:szCs w:val="22"/>
        </w:rPr>
      </w:pPr>
    </w:p>
    <w:p w:rsidR="004008E8" w:rsidRDefault="004008E8" w:rsidP="00C904E1">
      <w:pPr>
        <w:spacing w:line="336" w:lineRule="auto"/>
        <w:ind w:left="567" w:righ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3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4F2" w:rsidRDefault="007C54F2">
      <w:r>
        <w:separator/>
      </w:r>
    </w:p>
  </w:endnote>
  <w:endnote w:type="continuationSeparator" w:id="0">
    <w:p w:rsidR="007C54F2" w:rsidRDefault="007C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4F2" w:rsidRDefault="007C54F2">
      <w:r>
        <w:separator/>
      </w:r>
    </w:p>
  </w:footnote>
  <w:footnote w:type="continuationSeparator" w:id="0">
    <w:p w:rsidR="007C54F2" w:rsidRDefault="007C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yNjW2tDQwMTIxNTJW0lEKTi0uzszPAykwrAUAU4uOgSwAAAA="/>
  </w:docVars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54174"/>
    <w:rsid w:val="0006236C"/>
    <w:rsid w:val="00064966"/>
    <w:rsid w:val="00065084"/>
    <w:rsid w:val="00072BB5"/>
    <w:rsid w:val="00077687"/>
    <w:rsid w:val="0008028C"/>
    <w:rsid w:val="000817DF"/>
    <w:rsid w:val="0008473C"/>
    <w:rsid w:val="00092126"/>
    <w:rsid w:val="000925F8"/>
    <w:rsid w:val="000A5C5A"/>
    <w:rsid w:val="000D5D2D"/>
    <w:rsid w:val="000E4A52"/>
    <w:rsid w:val="000F2F02"/>
    <w:rsid w:val="00103FCF"/>
    <w:rsid w:val="00105E62"/>
    <w:rsid w:val="00107382"/>
    <w:rsid w:val="001136B9"/>
    <w:rsid w:val="00113E41"/>
    <w:rsid w:val="00115284"/>
    <w:rsid w:val="00117561"/>
    <w:rsid w:val="001206BA"/>
    <w:rsid w:val="001250D7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3147"/>
    <w:rsid w:val="00184DD4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6B12"/>
    <w:rsid w:val="001D7D99"/>
    <w:rsid w:val="001E0275"/>
    <w:rsid w:val="001E1B0B"/>
    <w:rsid w:val="001F3406"/>
    <w:rsid w:val="00204403"/>
    <w:rsid w:val="00206022"/>
    <w:rsid w:val="00210253"/>
    <w:rsid w:val="002130C9"/>
    <w:rsid w:val="00214F17"/>
    <w:rsid w:val="00217242"/>
    <w:rsid w:val="00231E56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27D5"/>
    <w:rsid w:val="002E71FB"/>
    <w:rsid w:val="002F5054"/>
    <w:rsid w:val="002F7F80"/>
    <w:rsid w:val="00303F08"/>
    <w:rsid w:val="00306E22"/>
    <w:rsid w:val="0031482B"/>
    <w:rsid w:val="0032104F"/>
    <w:rsid w:val="00321CF7"/>
    <w:rsid w:val="00331B4E"/>
    <w:rsid w:val="00332F87"/>
    <w:rsid w:val="003464B0"/>
    <w:rsid w:val="00351A01"/>
    <w:rsid w:val="0035671A"/>
    <w:rsid w:val="00361E20"/>
    <w:rsid w:val="00372428"/>
    <w:rsid w:val="0037316D"/>
    <w:rsid w:val="00373EED"/>
    <w:rsid w:val="00390D79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25B79"/>
    <w:rsid w:val="00430A79"/>
    <w:rsid w:val="0043569B"/>
    <w:rsid w:val="00440129"/>
    <w:rsid w:val="004406D0"/>
    <w:rsid w:val="00441209"/>
    <w:rsid w:val="00442E70"/>
    <w:rsid w:val="00444630"/>
    <w:rsid w:val="004513D1"/>
    <w:rsid w:val="00454D95"/>
    <w:rsid w:val="00463D4B"/>
    <w:rsid w:val="00476BA7"/>
    <w:rsid w:val="00477BCE"/>
    <w:rsid w:val="00490C37"/>
    <w:rsid w:val="00491E1F"/>
    <w:rsid w:val="00496893"/>
    <w:rsid w:val="00497058"/>
    <w:rsid w:val="004A2516"/>
    <w:rsid w:val="004A3771"/>
    <w:rsid w:val="004A724F"/>
    <w:rsid w:val="004B262A"/>
    <w:rsid w:val="004B29BF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E1FD0"/>
    <w:rsid w:val="004E7653"/>
    <w:rsid w:val="004F0F6C"/>
    <w:rsid w:val="004F2308"/>
    <w:rsid w:val="004F2E17"/>
    <w:rsid w:val="004F6014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67DEA"/>
    <w:rsid w:val="0057165D"/>
    <w:rsid w:val="00571AFA"/>
    <w:rsid w:val="005755E0"/>
    <w:rsid w:val="005814F2"/>
    <w:rsid w:val="00582C59"/>
    <w:rsid w:val="00590F6B"/>
    <w:rsid w:val="00592329"/>
    <w:rsid w:val="005961D5"/>
    <w:rsid w:val="005A67D6"/>
    <w:rsid w:val="005B38DE"/>
    <w:rsid w:val="005B4143"/>
    <w:rsid w:val="005B52E4"/>
    <w:rsid w:val="005B7A31"/>
    <w:rsid w:val="005C1B6D"/>
    <w:rsid w:val="005D3160"/>
    <w:rsid w:val="005E5361"/>
    <w:rsid w:val="005E75DA"/>
    <w:rsid w:val="005F13FB"/>
    <w:rsid w:val="005F2BE8"/>
    <w:rsid w:val="005F3633"/>
    <w:rsid w:val="005F7665"/>
    <w:rsid w:val="00600058"/>
    <w:rsid w:val="00603626"/>
    <w:rsid w:val="00604764"/>
    <w:rsid w:val="00607513"/>
    <w:rsid w:val="00614846"/>
    <w:rsid w:val="00623892"/>
    <w:rsid w:val="006300A1"/>
    <w:rsid w:val="0064276D"/>
    <w:rsid w:val="0064303B"/>
    <w:rsid w:val="00647115"/>
    <w:rsid w:val="00651493"/>
    <w:rsid w:val="00652DF3"/>
    <w:rsid w:val="00655AAD"/>
    <w:rsid w:val="00661238"/>
    <w:rsid w:val="00667CDD"/>
    <w:rsid w:val="00673BE0"/>
    <w:rsid w:val="00680199"/>
    <w:rsid w:val="00680AD0"/>
    <w:rsid w:val="006B635F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700ACA"/>
    <w:rsid w:val="007017E7"/>
    <w:rsid w:val="00705E9C"/>
    <w:rsid w:val="00711275"/>
    <w:rsid w:val="00717F83"/>
    <w:rsid w:val="00721ED0"/>
    <w:rsid w:val="00723B84"/>
    <w:rsid w:val="0072545A"/>
    <w:rsid w:val="00730791"/>
    <w:rsid w:val="00730C33"/>
    <w:rsid w:val="00732141"/>
    <w:rsid w:val="007336EF"/>
    <w:rsid w:val="00745A8D"/>
    <w:rsid w:val="00761FFE"/>
    <w:rsid w:val="0076307C"/>
    <w:rsid w:val="0076545D"/>
    <w:rsid w:val="00773F26"/>
    <w:rsid w:val="007752F0"/>
    <w:rsid w:val="007907D7"/>
    <w:rsid w:val="00793DD7"/>
    <w:rsid w:val="00794EDC"/>
    <w:rsid w:val="007968F3"/>
    <w:rsid w:val="00796E6B"/>
    <w:rsid w:val="007A30D8"/>
    <w:rsid w:val="007B0178"/>
    <w:rsid w:val="007B0BD3"/>
    <w:rsid w:val="007C128A"/>
    <w:rsid w:val="007C1D11"/>
    <w:rsid w:val="007C4C49"/>
    <w:rsid w:val="007C54F2"/>
    <w:rsid w:val="007C7201"/>
    <w:rsid w:val="007D01EC"/>
    <w:rsid w:val="007D19D9"/>
    <w:rsid w:val="007D3866"/>
    <w:rsid w:val="007D51B5"/>
    <w:rsid w:val="007E1C52"/>
    <w:rsid w:val="007E1CF5"/>
    <w:rsid w:val="007E454B"/>
    <w:rsid w:val="007E670F"/>
    <w:rsid w:val="007F31C0"/>
    <w:rsid w:val="007F420F"/>
    <w:rsid w:val="007F7FA1"/>
    <w:rsid w:val="00814B51"/>
    <w:rsid w:val="008158F0"/>
    <w:rsid w:val="00821280"/>
    <w:rsid w:val="008240AB"/>
    <w:rsid w:val="00824AD6"/>
    <w:rsid w:val="0082633B"/>
    <w:rsid w:val="00827176"/>
    <w:rsid w:val="008415BC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A1571"/>
    <w:rsid w:val="008B37AE"/>
    <w:rsid w:val="008B5493"/>
    <w:rsid w:val="008C12A7"/>
    <w:rsid w:val="008C32BE"/>
    <w:rsid w:val="008C4B08"/>
    <w:rsid w:val="008D0B7B"/>
    <w:rsid w:val="008E0702"/>
    <w:rsid w:val="008E4CD8"/>
    <w:rsid w:val="008F3257"/>
    <w:rsid w:val="00910B35"/>
    <w:rsid w:val="009170DF"/>
    <w:rsid w:val="00930639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55F4"/>
    <w:rsid w:val="00987899"/>
    <w:rsid w:val="0099258C"/>
    <w:rsid w:val="009A41BB"/>
    <w:rsid w:val="009A4C32"/>
    <w:rsid w:val="009B0ACA"/>
    <w:rsid w:val="009B5372"/>
    <w:rsid w:val="009D01E6"/>
    <w:rsid w:val="009D4A0E"/>
    <w:rsid w:val="009F0626"/>
    <w:rsid w:val="009F0CBE"/>
    <w:rsid w:val="00A04CF0"/>
    <w:rsid w:val="00A1072F"/>
    <w:rsid w:val="00A1125D"/>
    <w:rsid w:val="00A2425A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260C"/>
    <w:rsid w:val="00A676A1"/>
    <w:rsid w:val="00A71333"/>
    <w:rsid w:val="00A9084E"/>
    <w:rsid w:val="00A958F8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F0022"/>
    <w:rsid w:val="00AF50A1"/>
    <w:rsid w:val="00AF6523"/>
    <w:rsid w:val="00B12751"/>
    <w:rsid w:val="00B16F19"/>
    <w:rsid w:val="00B207EB"/>
    <w:rsid w:val="00B20A5A"/>
    <w:rsid w:val="00B26D5F"/>
    <w:rsid w:val="00B32116"/>
    <w:rsid w:val="00B33D45"/>
    <w:rsid w:val="00B50440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B7055"/>
    <w:rsid w:val="00BC1C0D"/>
    <w:rsid w:val="00BC6731"/>
    <w:rsid w:val="00BD2374"/>
    <w:rsid w:val="00BE407B"/>
    <w:rsid w:val="00C03FE8"/>
    <w:rsid w:val="00C07D6B"/>
    <w:rsid w:val="00C1022F"/>
    <w:rsid w:val="00C12AB1"/>
    <w:rsid w:val="00C23464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A49"/>
    <w:rsid w:val="00C74BC2"/>
    <w:rsid w:val="00C820AE"/>
    <w:rsid w:val="00C82AC7"/>
    <w:rsid w:val="00C86F20"/>
    <w:rsid w:val="00C904E1"/>
    <w:rsid w:val="00CA70A8"/>
    <w:rsid w:val="00CB4770"/>
    <w:rsid w:val="00CB59A5"/>
    <w:rsid w:val="00CC271D"/>
    <w:rsid w:val="00CD694D"/>
    <w:rsid w:val="00CE11C0"/>
    <w:rsid w:val="00CF05D6"/>
    <w:rsid w:val="00CF4744"/>
    <w:rsid w:val="00D011D0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25AA8"/>
    <w:rsid w:val="00E360F4"/>
    <w:rsid w:val="00E41EAF"/>
    <w:rsid w:val="00E433E7"/>
    <w:rsid w:val="00E4551F"/>
    <w:rsid w:val="00E4665C"/>
    <w:rsid w:val="00E50A59"/>
    <w:rsid w:val="00E5503C"/>
    <w:rsid w:val="00E630E4"/>
    <w:rsid w:val="00E71627"/>
    <w:rsid w:val="00E8394A"/>
    <w:rsid w:val="00E85DCA"/>
    <w:rsid w:val="00E874E8"/>
    <w:rsid w:val="00E91995"/>
    <w:rsid w:val="00E925EF"/>
    <w:rsid w:val="00E95069"/>
    <w:rsid w:val="00EA45E8"/>
    <w:rsid w:val="00EA5F25"/>
    <w:rsid w:val="00EB00F8"/>
    <w:rsid w:val="00EC1721"/>
    <w:rsid w:val="00EC2A16"/>
    <w:rsid w:val="00EC2E64"/>
    <w:rsid w:val="00ED4E69"/>
    <w:rsid w:val="00ED5AD3"/>
    <w:rsid w:val="00ED6450"/>
    <w:rsid w:val="00ED765E"/>
    <w:rsid w:val="00EE1DAE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50C2F"/>
    <w:rsid w:val="00F549C4"/>
    <w:rsid w:val="00F63F27"/>
    <w:rsid w:val="00F67B67"/>
    <w:rsid w:val="00F76AFD"/>
    <w:rsid w:val="00F97586"/>
    <w:rsid w:val="00FA04B0"/>
    <w:rsid w:val="00FA2465"/>
    <w:rsid w:val="00FA435A"/>
    <w:rsid w:val="00FB548D"/>
    <w:rsid w:val="00FB6613"/>
    <w:rsid w:val="00FC00A1"/>
    <w:rsid w:val="00FC5049"/>
    <w:rsid w:val="00FE2DD4"/>
    <w:rsid w:val="00FE5A25"/>
    <w:rsid w:val="00FF073E"/>
    <w:rsid w:val="00FF0B33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55A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9084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95069"/>
    <w:rPr>
      <w:rFonts w:ascii="Arial" w:hAnsi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enisha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nishaw.com/addit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com/?utm_source=Stone%20Junction&amp;utm_medium=PR&amp;utm_campaign=REN42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esago.de/en/formnext/home.htm?ovs_tnid=0&amp;utm_source=Stone%20Junction&amp;utm_medium=PR&amp;utm_campaign=REN397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3686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Laura Pash</cp:lastModifiedBy>
  <cp:revision>2</cp:revision>
  <cp:lastPrinted>2015-11-10T09:45:00Z</cp:lastPrinted>
  <dcterms:created xsi:type="dcterms:W3CDTF">2018-11-09T11:24:00Z</dcterms:created>
  <dcterms:modified xsi:type="dcterms:W3CDTF">2018-11-09T11:24:00Z</dcterms:modified>
</cp:coreProperties>
</file>