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9F16E" w14:textId="77777777" w:rsidR="007C42E7" w:rsidRDefault="005D2FEC" w:rsidP="00BC1ACC">
      <w:pPr>
        <w:rPr>
          <w:b/>
          <w:sz w:val="28"/>
          <w:szCs w:val="28"/>
          <w:u w:val="single"/>
        </w:rPr>
      </w:pPr>
      <w:r>
        <w:rPr>
          <w:b/>
          <w:noProof/>
          <w:sz w:val="28"/>
          <w:szCs w:val="28"/>
          <w:u w:val="single"/>
        </w:rPr>
        <w:object w:dxaOrig="1440" w:dyaOrig="1440" w14:anchorId="6F729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1pt;margin-top:.4pt;width:505pt;height:115.2pt;z-index:251658240;visibility:visible;mso-wrap-edited:f;mso-position-horizontal-relative:text;mso-position-vertical-relative:text" o:allowincell="f">
            <v:imagedata r:id="rId5" o:title=""/>
            <w10:wrap type="square"/>
          </v:shape>
          <o:OLEObject Type="Embed" ProgID="Word.Picture.8" ShapeID="_x0000_s1026" DrawAspect="Content" ObjectID="_1613804361" r:id="rId6"/>
        </w:object>
      </w:r>
    </w:p>
    <w:p w14:paraId="6AAFB6BD" w14:textId="635F9FA2" w:rsidR="00D003CB" w:rsidRPr="00884AB3" w:rsidRDefault="00634ACD" w:rsidP="00BC1ACC">
      <w:pPr>
        <w:rPr>
          <w:b/>
          <w:sz w:val="28"/>
          <w:szCs w:val="28"/>
          <w:u w:val="single"/>
        </w:rPr>
      </w:pPr>
      <w:r w:rsidRPr="00884AB3">
        <w:rPr>
          <w:b/>
          <w:sz w:val="28"/>
          <w:szCs w:val="28"/>
          <w:u w:val="single"/>
        </w:rPr>
        <w:t xml:space="preserve">Renishaw </w:t>
      </w:r>
      <w:r w:rsidR="006C34ED">
        <w:rPr>
          <w:b/>
          <w:sz w:val="28"/>
          <w:szCs w:val="28"/>
          <w:u w:val="single"/>
        </w:rPr>
        <w:t>to host ‘Machining the perfect part’ technical seminar on 5</w:t>
      </w:r>
      <w:r w:rsidR="006C34ED" w:rsidRPr="006C34ED">
        <w:rPr>
          <w:b/>
          <w:sz w:val="28"/>
          <w:szCs w:val="28"/>
          <w:u w:val="single"/>
          <w:vertAlign w:val="superscript"/>
        </w:rPr>
        <w:t>th</w:t>
      </w:r>
      <w:r w:rsidR="006C34ED">
        <w:rPr>
          <w:b/>
          <w:sz w:val="28"/>
          <w:szCs w:val="28"/>
          <w:u w:val="single"/>
        </w:rPr>
        <w:t xml:space="preserve"> June </w:t>
      </w:r>
      <w:r w:rsidR="00C81292">
        <w:rPr>
          <w:b/>
          <w:sz w:val="28"/>
          <w:szCs w:val="28"/>
          <w:u w:val="single"/>
        </w:rPr>
        <w:t>2019</w:t>
      </w:r>
      <w:r w:rsidR="00EA6C5B">
        <w:rPr>
          <w:b/>
          <w:sz w:val="28"/>
          <w:szCs w:val="28"/>
          <w:u w:val="single"/>
        </w:rPr>
        <w:t xml:space="preserve"> in Gloucestershire, UK</w:t>
      </w:r>
    </w:p>
    <w:p w14:paraId="5EFDFEBB" w14:textId="1D8C5E78" w:rsidR="00AA0DBC" w:rsidRDefault="00AA0DBC" w:rsidP="00AA0DBC">
      <w:pPr>
        <w:spacing w:line="276" w:lineRule="auto"/>
      </w:pPr>
    </w:p>
    <w:p w14:paraId="2D10DA2B" w14:textId="43FEF420" w:rsidR="006C34ED" w:rsidRDefault="006C34ED" w:rsidP="00AA0DBC">
      <w:pPr>
        <w:spacing w:line="276" w:lineRule="auto"/>
      </w:pPr>
      <w:r w:rsidRPr="00884AB3">
        <w:t>Precision engineering and manufacturing technologies company, Renishaw,</w:t>
      </w:r>
      <w:r>
        <w:t xml:space="preserve"> is pleased to announce that it will be hosting a technical seminar</w:t>
      </w:r>
      <w:r w:rsidR="005F7F03">
        <w:t xml:space="preserve"> on Wednesday 5</w:t>
      </w:r>
      <w:r w:rsidR="005F7F03" w:rsidRPr="005F7F03">
        <w:rPr>
          <w:vertAlign w:val="superscript"/>
        </w:rPr>
        <w:t>th</w:t>
      </w:r>
      <w:r w:rsidR="005F7F03">
        <w:t xml:space="preserve"> June,</w:t>
      </w:r>
      <w:r>
        <w:t xml:space="preserve"> focused on ‘machining the perfect part’.  To be held at the Renishaw Innovation Centre at </w:t>
      </w:r>
      <w:r w:rsidR="004446A4">
        <w:t xml:space="preserve">its </w:t>
      </w:r>
      <w:r w:rsidR="00EA6C5B">
        <w:t>headquarters</w:t>
      </w:r>
      <w:r>
        <w:t xml:space="preserve"> in Gloucestershire, </w:t>
      </w:r>
      <w:r w:rsidR="00EA6C5B">
        <w:t>UK</w:t>
      </w:r>
      <w:r>
        <w:t xml:space="preserve">, the free event </w:t>
      </w:r>
      <w:r w:rsidR="004446A4">
        <w:t>is being run in conjunction with Renishaw’s associate company, MSP.</w:t>
      </w:r>
    </w:p>
    <w:p w14:paraId="6A797F40" w14:textId="69B5D05A" w:rsidR="004446A4" w:rsidRDefault="004446A4" w:rsidP="004446A4">
      <w:pPr>
        <w:spacing w:line="276" w:lineRule="auto"/>
      </w:pPr>
      <w:r>
        <w:t>Attendees will learn how to overcome a series of key manufacturing process challenges including how to eliminate manual error</w:t>
      </w:r>
      <w:r w:rsidR="00EA6C5B">
        <w:t>s</w:t>
      </w:r>
      <w:r>
        <w:t>, machine error</w:t>
      </w:r>
      <w:r w:rsidR="00EA6C5B">
        <w:t>s</w:t>
      </w:r>
      <w:r>
        <w:t>, part set</w:t>
      </w:r>
      <w:r w:rsidR="00EA6C5B">
        <w:t>-</w:t>
      </w:r>
      <w:r>
        <w:t>up error</w:t>
      </w:r>
      <w:r w:rsidR="00EA6C5B">
        <w:t>s</w:t>
      </w:r>
      <w:r>
        <w:t xml:space="preserve"> and </w:t>
      </w:r>
      <w:r w:rsidR="00EA6C5B">
        <w:t>inspection</w:t>
      </w:r>
      <w:r>
        <w:t xml:space="preserve"> backlogs.</w:t>
      </w:r>
      <w:r w:rsidRPr="004446A4">
        <w:t xml:space="preserve"> </w:t>
      </w:r>
    </w:p>
    <w:p w14:paraId="0C15B1BD" w14:textId="0EF1ABDD" w:rsidR="004446A4" w:rsidRDefault="004446A4" w:rsidP="004446A4">
      <w:pPr>
        <w:spacing w:line="276" w:lineRule="auto"/>
      </w:pPr>
      <w:r>
        <w:t>MSP Technical Director, Peter Hammond, comments: “We have solved many common and complex manufacturing problems and, as a result, have gained a huge amount of knowledge on how to achieve precision within the</w:t>
      </w:r>
      <w:r w:rsidR="00EA6C5B">
        <w:t xml:space="preserve"> manufacturing</w:t>
      </w:r>
      <w:r>
        <w:t xml:space="preserve"> industry. These technical sessions are a great platform for us to share this expertise and help other members of the industry achieve error-free </w:t>
      </w:r>
      <w:bookmarkStart w:id="0" w:name="_GoBack"/>
      <w:bookmarkEnd w:id="0"/>
      <w:r>
        <w:t xml:space="preserve">manufacturing processes”. </w:t>
      </w:r>
    </w:p>
    <w:p w14:paraId="043657CC" w14:textId="498E489A" w:rsidR="00293AFD" w:rsidRDefault="00EA6C5B" w:rsidP="004446A4">
      <w:pPr>
        <w:spacing w:line="276" w:lineRule="auto"/>
      </w:pPr>
      <w:r>
        <w:t>T</w:t>
      </w:r>
      <w:r w:rsidR="00293AFD">
        <w:t xml:space="preserve">o register </w:t>
      </w:r>
      <w:r w:rsidR="00A44F54">
        <w:t xml:space="preserve">for </w:t>
      </w:r>
      <w:r w:rsidR="00293AFD">
        <w:t xml:space="preserve">your </w:t>
      </w:r>
      <w:r w:rsidR="00A44F54">
        <w:t>free place</w:t>
      </w:r>
      <w:r w:rsidR="00293AFD">
        <w:t>, please visit</w:t>
      </w:r>
      <w:r w:rsidR="00A44F54">
        <w:t xml:space="preserve">: </w:t>
      </w:r>
      <w:hyperlink r:id="rId7" w:history="1">
        <w:r w:rsidRPr="007F053B">
          <w:rPr>
            <w:rStyle w:val="Hyperlink"/>
          </w:rPr>
          <w:t>https://metsoftpro.com/events/technical-seminar-industry-challenges-machining-the-perfect-parts</w:t>
        </w:r>
      </w:hyperlink>
      <w:r>
        <w:t xml:space="preserve"> </w:t>
      </w:r>
    </w:p>
    <w:p w14:paraId="59957F97" w14:textId="70C0586D" w:rsidR="00293AFD" w:rsidRDefault="00293AFD" w:rsidP="004446A4">
      <w:pPr>
        <w:spacing w:line="276" w:lineRule="auto"/>
      </w:pPr>
      <w:r>
        <w:t xml:space="preserve">The technical seminar will follow on from three webinars </w:t>
      </w:r>
      <w:r w:rsidR="00EA6C5B">
        <w:t>which</w:t>
      </w:r>
      <w:r>
        <w:t xml:space="preserve"> MSP </w:t>
      </w:r>
      <w:r w:rsidR="00A44F54">
        <w:t xml:space="preserve">will </w:t>
      </w:r>
      <w:r>
        <w:t>run</w:t>
      </w:r>
      <w:r w:rsidR="005F7F03">
        <w:t xml:space="preserve"> over the coming months</w:t>
      </w:r>
      <w:r>
        <w:t xml:space="preserve"> (on 6</w:t>
      </w:r>
      <w:r w:rsidRPr="00293AFD">
        <w:rPr>
          <w:vertAlign w:val="superscript"/>
        </w:rPr>
        <w:t>th</w:t>
      </w:r>
      <w:r>
        <w:t xml:space="preserve"> </w:t>
      </w:r>
      <w:proofErr w:type="gramStart"/>
      <w:r>
        <w:t>March</w:t>
      </w:r>
      <w:r w:rsidR="00A44F54">
        <w:t>,</w:t>
      </w:r>
      <w:proofErr w:type="gramEnd"/>
      <w:r w:rsidR="00A44F54">
        <w:t xml:space="preserve"> 2</w:t>
      </w:r>
      <w:r w:rsidR="00A44F54" w:rsidRPr="00A44F54">
        <w:rPr>
          <w:vertAlign w:val="superscript"/>
        </w:rPr>
        <w:t>nd</w:t>
      </w:r>
      <w:r w:rsidR="00A44F54">
        <w:t xml:space="preserve"> April and 1</w:t>
      </w:r>
      <w:r w:rsidR="00A44F54" w:rsidRPr="00A44F54">
        <w:rPr>
          <w:vertAlign w:val="superscript"/>
        </w:rPr>
        <w:t>st</w:t>
      </w:r>
      <w:r w:rsidR="00A44F54">
        <w:t xml:space="preserve"> May; all scheduled for </w:t>
      </w:r>
      <w:r>
        <w:t>14:00 GMT</w:t>
      </w:r>
      <w:r w:rsidR="00A44F54">
        <w:t xml:space="preserve">). </w:t>
      </w:r>
      <w:r w:rsidR="002D4EF5">
        <w:t xml:space="preserve"> B</w:t>
      </w:r>
      <w:r>
        <w:t>ooking is now open</w:t>
      </w:r>
      <w:r w:rsidR="00A44F54">
        <w:t xml:space="preserve"> on MSP’s website</w:t>
      </w:r>
      <w:r>
        <w:t xml:space="preserve"> for the 6</w:t>
      </w:r>
      <w:r w:rsidRPr="00293AFD">
        <w:rPr>
          <w:vertAlign w:val="superscript"/>
        </w:rPr>
        <w:t>th</w:t>
      </w:r>
      <w:r>
        <w:t xml:space="preserve"> March session</w:t>
      </w:r>
      <w:r w:rsidR="00A44F54">
        <w:t>,</w:t>
      </w:r>
      <w:r>
        <w:t xml:space="preserve"> which will focus on understanding your machine </w:t>
      </w:r>
      <w:r w:rsidR="002D4EF5">
        <w:t xml:space="preserve">tools </w:t>
      </w:r>
      <w:r>
        <w:t xml:space="preserve">and </w:t>
      </w:r>
      <w:r w:rsidR="002D4EF5">
        <w:t>their</w:t>
      </w:r>
      <w:r>
        <w:t xml:space="preserve"> capabilities.  </w:t>
      </w:r>
    </w:p>
    <w:p w14:paraId="47BD463D" w14:textId="433C5B84" w:rsidR="00C81292" w:rsidRDefault="00C81292" w:rsidP="004446A4">
      <w:pPr>
        <w:spacing w:line="276" w:lineRule="auto"/>
      </w:pPr>
    </w:p>
    <w:p w14:paraId="25973409" w14:textId="78BC26FC" w:rsidR="00AA0DBC" w:rsidRDefault="00AA0DBC" w:rsidP="00AA0DBC">
      <w:pPr>
        <w:spacing w:line="276" w:lineRule="auto"/>
      </w:pPr>
    </w:p>
    <w:p w14:paraId="50A750E7" w14:textId="77777777" w:rsidR="00C81292" w:rsidRPr="007C42E7" w:rsidRDefault="00C81292" w:rsidP="00C81292">
      <w:pPr>
        <w:rPr>
          <w:b/>
          <w:u w:val="single"/>
        </w:rPr>
      </w:pPr>
      <w:r w:rsidRPr="007C42E7">
        <w:rPr>
          <w:b/>
          <w:u w:val="single"/>
        </w:rPr>
        <w:t>Notes to editors</w:t>
      </w:r>
    </w:p>
    <w:p w14:paraId="3DD79F49" w14:textId="77777777" w:rsidR="00C81292" w:rsidRDefault="00C81292" w:rsidP="00C81292">
      <w:r>
        <w:t xml:space="preserve">UK-based Renishaw is a world leading engineering technologies company, supplying products used for applications as diverse as jet engine and wind turbine manufacture, through to dentistry and brain surgery. It has over 4,500 employees located in the 36 countries where it has wholly owned subsidiary operations. </w:t>
      </w:r>
    </w:p>
    <w:p w14:paraId="1406868B" w14:textId="77777777" w:rsidR="00C81292" w:rsidRDefault="00C81292" w:rsidP="00C81292">
      <w:r>
        <w:t>For the year ended June 2018 Renishaw recorded sales of £611.5 million of which 95% was due to exports. The company’s largest markets are China, the USA, Germany and Japan.</w:t>
      </w:r>
    </w:p>
    <w:p w14:paraId="59643FDC" w14:textId="77777777" w:rsidR="00C81292" w:rsidRDefault="00C81292" w:rsidP="00C81292">
      <w:r>
        <w:lastRenderedPageBreak/>
        <w:t xml:space="preserve">Throughout its history Renishaw has made a significant commitment to research and development, with historically between 13 and 18% of annual sales invested in R&amp;D and engineering. </w:t>
      </w:r>
      <w:proofErr w:type="gramStart"/>
      <w:r>
        <w:t>The majority of</w:t>
      </w:r>
      <w:proofErr w:type="gramEnd"/>
      <w:r>
        <w:t xml:space="preserve"> this R&amp;D and manufacturing of the company’s products is carried out in the UK.</w:t>
      </w:r>
    </w:p>
    <w:p w14:paraId="75F2D20E" w14:textId="77777777" w:rsidR="00C81292" w:rsidRDefault="00C81292" w:rsidP="00C81292">
      <w:r>
        <w:t xml:space="preserve">The Company’s success has been recognised with numerous international awards, including eighteen Queen’s Awards recognising achievements in technology, export and innovation. </w:t>
      </w:r>
    </w:p>
    <w:p w14:paraId="7F715BF1" w14:textId="77777777" w:rsidR="00C81292" w:rsidRDefault="00C81292" w:rsidP="00C81292">
      <w:r>
        <w:t xml:space="preserve">Further information at www.renishaw.com </w:t>
      </w:r>
    </w:p>
    <w:p w14:paraId="4DFF9634" w14:textId="77777777" w:rsidR="004446A4" w:rsidRDefault="004446A4" w:rsidP="00AA0DBC">
      <w:pPr>
        <w:spacing w:line="276" w:lineRule="auto"/>
      </w:pPr>
    </w:p>
    <w:p w14:paraId="3A6141C6" w14:textId="7A35D12E" w:rsidR="00AA0DBC" w:rsidRDefault="00AA0DBC" w:rsidP="00AA0DBC">
      <w:pPr>
        <w:spacing w:line="276" w:lineRule="auto"/>
      </w:pPr>
    </w:p>
    <w:p w14:paraId="57E4E1DC" w14:textId="504FE426" w:rsidR="00C81292" w:rsidRDefault="00AA0DBC" w:rsidP="00C81292">
      <w:pPr>
        <w:spacing w:after="360" w:line="276" w:lineRule="auto"/>
      </w:pPr>
      <w:r>
        <w:rPr>
          <w:szCs w:val="20"/>
        </w:rPr>
        <w:t>MSP is a global, dynamic, innovative organisation, committed to the research, development and installation of world class precision software and part manufacturing solutions. MSP is based in Alnwick, Northumberland and is an associate company of Renishaw P</w:t>
      </w:r>
      <w:r w:rsidR="002D4EF5">
        <w:rPr>
          <w:szCs w:val="20"/>
        </w:rPr>
        <w:t>lc</w:t>
      </w:r>
      <w:r>
        <w:rPr>
          <w:szCs w:val="20"/>
        </w:rPr>
        <w:t>. MSP is founded on decades of metrology, calibration and machining experience and use innovative techniques to develop error-free production environments for manufacturers.</w:t>
      </w:r>
      <w:r w:rsidR="00C81292" w:rsidRPr="00C81292">
        <w:rPr>
          <w:rFonts w:cs="Arial"/>
        </w:rPr>
        <w:t xml:space="preserve"> </w:t>
      </w:r>
      <w:r w:rsidR="00C81292">
        <w:rPr>
          <w:rFonts w:cs="Arial"/>
        </w:rPr>
        <w:t xml:space="preserve">For more information on MSP and their products, please visit </w:t>
      </w:r>
      <w:hyperlink r:id="rId8" w:history="1">
        <w:r w:rsidR="00C81292">
          <w:rPr>
            <w:rStyle w:val="Hyperlink"/>
            <w:rFonts w:cs="Arial"/>
            <w:color w:val="000080"/>
          </w:rPr>
          <w:t>https://metsoftpro.com/</w:t>
        </w:r>
      </w:hyperlink>
      <w:r w:rsidR="00C81292">
        <w:rPr>
          <w:rFonts w:cs="Arial"/>
        </w:rPr>
        <w:t xml:space="preserve">, email </w:t>
      </w:r>
      <w:hyperlink r:id="rId9" w:history="1">
        <w:r w:rsidR="00C81292">
          <w:rPr>
            <w:rStyle w:val="Hyperlink"/>
            <w:rFonts w:cs="Arial"/>
            <w:color w:val="000080"/>
          </w:rPr>
          <w:t>info@metsoftpro.com</w:t>
        </w:r>
      </w:hyperlink>
      <w:r w:rsidR="00C81292">
        <w:rPr>
          <w:rFonts w:cs="Arial"/>
        </w:rPr>
        <w:t xml:space="preserve"> or call +44 (0)1665 608193. </w:t>
      </w:r>
    </w:p>
    <w:p w14:paraId="29606789" w14:textId="7D19659B" w:rsidR="00AA0DBC" w:rsidRDefault="00AA0DBC" w:rsidP="00C81292">
      <w:pPr>
        <w:spacing w:after="360" w:line="276" w:lineRule="auto"/>
        <w:rPr>
          <w:szCs w:val="20"/>
        </w:rPr>
      </w:pPr>
    </w:p>
    <w:p w14:paraId="525BF912" w14:textId="2D6F1ADB" w:rsidR="00C81292" w:rsidRDefault="00C81292" w:rsidP="00C81292">
      <w:pPr>
        <w:spacing w:after="360" w:line="276" w:lineRule="auto"/>
      </w:pPr>
    </w:p>
    <w:p w14:paraId="1A660BF1" w14:textId="77777777" w:rsidR="00C81292" w:rsidRDefault="00C81292" w:rsidP="00C81292">
      <w:pPr>
        <w:spacing w:after="360" w:line="276" w:lineRule="auto"/>
      </w:pPr>
    </w:p>
    <w:p w14:paraId="6AA5E284" w14:textId="77777777" w:rsidR="00AA0DBC" w:rsidRDefault="00AA0DBC" w:rsidP="00BC1ACC"/>
    <w:p w14:paraId="2453FAC2" w14:textId="77777777" w:rsidR="00AA0DBC" w:rsidRDefault="00AA0DBC" w:rsidP="00BC1ACC"/>
    <w:p w14:paraId="3C618C2B" w14:textId="77777777" w:rsidR="00AA0DBC" w:rsidRDefault="00AA0DBC" w:rsidP="00BC1ACC"/>
    <w:p w14:paraId="7F6AB3A5" w14:textId="77777777" w:rsidR="00D003CB" w:rsidRDefault="00D003CB" w:rsidP="00BC1ACC"/>
    <w:p w14:paraId="1E7E543E" w14:textId="44E9A052" w:rsidR="003F6B2F" w:rsidRDefault="003F6B2F" w:rsidP="007C42E7"/>
    <w:sectPr w:rsidR="003F6B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54E8B"/>
    <w:multiLevelType w:val="hybridMultilevel"/>
    <w:tmpl w:val="AD00728E"/>
    <w:lvl w:ilvl="0" w:tplc="05447B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562783"/>
    <w:multiLevelType w:val="multilevel"/>
    <w:tmpl w:val="16F8A85C"/>
    <w:lvl w:ilvl="0">
      <w:start w:val="1"/>
      <w:numFmt w:val="decimal"/>
      <w:lvlText w:val="%1."/>
      <w:lvlJc w:val="left"/>
      <w:pPr>
        <w:tabs>
          <w:tab w:val="num" w:pos="720"/>
        </w:tabs>
        <w:ind w:left="720" w:hanging="360"/>
      </w:pPr>
      <w:rPr>
        <w:b/>
        <w:bCs/>
        <w:sz w:val="20"/>
        <w:szCs w:val="20"/>
      </w:rPr>
    </w:lvl>
    <w:lvl w:ilvl="1">
      <w:start w:val="1"/>
      <w:numFmt w:val="decimal"/>
      <w:lvlText w:val="%2."/>
      <w:lvlJc w:val="left"/>
      <w:pPr>
        <w:tabs>
          <w:tab w:val="num" w:pos="1080"/>
        </w:tabs>
        <w:ind w:left="1080" w:hanging="360"/>
      </w:pPr>
      <w:rPr>
        <w:b/>
        <w:bCs/>
        <w:sz w:val="20"/>
        <w:szCs w:val="20"/>
      </w:rPr>
    </w:lvl>
    <w:lvl w:ilvl="2">
      <w:start w:val="1"/>
      <w:numFmt w:val="decimal"/>
      <w:lvlText w:val="%3."/>
      <w:lvlJc w:val="left"/>
      <w:pPr>
        <w:tabs>
          <w:tab w:val="num" w:pos="1440"/>
        </w:tabs>
        <w:ind w:left="1440" w:hanging="360"/>
      </w:pPr>
      <w:rPr>
        <w:b/>
        <w:bCs/>
        <w:sz w:val="20"/>
        <w:szCs w:val="20"/>
      </w:rPr>
    </w:lvl>
    <w:lvl w:ilvl="3">
      <w:start w:val="1"/>
      <w:numFmt w:val="decimal"/>
      <w:lvlText w:val="%4."/>
      <w:lvlJc w:val="left"/>
      <w:pPr>
        <w:tabs>
          <w:tab w:val="num" w:pos="1800"/>
        </w:tabs>
        <w:ind w:left="1800" w:hanging="360"/>
      </w:pPr>
      <w:rPr>
        <w:b/>
        <w:bCs/>
        <w:sz w:val="20"/>
        <w:szCs w:val="20"/>
      </w:rPr>
    </w:lvl>
    <w:lvl w:ilvl="4">
      <w:start w:val="1"/>
      <w:numFmt w:val="decimal"/>
      <w:lvlText w:val="%5."/>
      <w:lvlJc w:val="left"/>
      <w:pPr>
        <w:tabs>
          <w:tab w:val="num" w:pos="2160"/>
        </w:tabs>
        <w:ind w:left="2160" w:hanging="360"/>
      </w:pPr>
      <w:rPr>
        <w:b/>
        <w:bCs/>
        <w:sz w:val="20"/>
        <w:szCs w:val="20"/>
      </w:rPr>
    </w:lvl>
    <w:lvl w:ilvl="5">
      <w:start w:val="1"/>
      <w:numFmt w:val="decimal"/>
      <w:lvlText w:val="%6."/>
      <w:lvlJc w:val="left"/>
      <w:pPr>
        <w:tabs>
          <w:tab w:val="num" w:pos="2520"/>
        </w:tabs>
        <w:ind w:left="2520" w:hanging="360"/>
      </w:pPr>
      <w:rPr>
        <w:b/>
        <w:bCs/>
        <w:sz w:val="20"/>
        <w:szCs w:val="20"/>
      </w:rPr>
    </w:lvl>
    <w:lvl w:ilvl="6">
      <w:start w:val="1"/>
      <w:numFmt w:val="decimal"/>
      <w:lvlText w:val="%7."/>
      <w:lvlJc w:val="left"/>
      <w:pPr>
        <w:tabs>
          <w:tab w:val="num" w:pos="2880"/>
        </w:tabs>
        <w:ind w:left="2880" w:hanging="360"/>
      </w:pPr>
      <w:rPr>
        <w:b/>
        <w:bCs/>
        <w:sz w:val="20"/>
        <w:szCs w:val="20"/>
      </w:rPr>
    </w:lvl>
    <w:lvl w:ilvl="7">
      <w:start w:val="1"/>
      <w:numFmt w:val="decimal"/>
      <w:lvlText w:val="%8."/>
      <w:lvlJc w:val="left"/>
      <w:pPr>
        <w:tabs>
          <w:tab w:val="num" w:pos="3240"/>
        </w:tabs>
        <w:ind w:left="3240" w:hanging="360"/>
      </w:pPr>
      <w:rPr>
        <w:b/>
        <w:bCs/>
        <w:sz w:val="20"/>
        <w:szCs w:val="20"/>
      </w:rPr>
    </w:lvl>
    <w:lvl w:ilvl="8">
      <w:start w:val="1"/>
      <w:numFmt w:val="decimal"/>
      <w:lvlText w:val="%9."/>
      <w:lvlJc w:val="left"/>
      <w:pPr>
        <w:tabs>
          <w:tab w:val="num" w:pos="3600"/>
        </w:tabs>
        <w:ind w:left="3600" w:hanging="360"/>
      </w:pPr>
      <w:rPr>
        <w:b/>
        <w:bCs/>
        <w:sz w:val="20"/>
        <w:szCs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ACC"/>
    <w:rsid w:val="00047E57"/>
    <w:rsid w:val="000E5726"/>
    <w:rsid w:val="001A614B"/>
    <w:rsid w:val="00293AFD"/>
    <w:rsid w:val="002D4EF5"/>
    <w:rsid w:val="00367FA0"/>
    <w:rsid w:val="00395C2B"/>
    <w:rsid w:val="003E551E"/>
    <w:rsid w:val="003F6B2F"/>
    <w:rsid w:val="00406740"/>
    <w:rsid w:val="00433B0D"/>
    <w:rsid w:val="004446A4"/>
    <w:rsid w:val="00460993"/>
    <w:rsid w:val="00474538"/>
    <w:rsid w:val="00520123"/>
    <w:rsid w:val="00587447"/>
    <w:rsid w:val="005D2FEC"/>
    <w:rsid w:val="005F7F03"/>
    <w:rsid w:val="00634ACD"/>
    <w:rsid w:val="006C34ED"/>
    <w:rsid w:val="006F632C"/>
    <w:rsid w:val="007C42E7"/>
    <w:rsid w:val="00884AB3"/>
    <w:rsid w:val="0093699B"/>
    <w:rsid w:val="00A446C0"/>
    <w:rsid w:val="00A44F54"/>
    <w:rsid w:val="00A7794F"/>
    <w:rsid w:val="00AA0DBC"/>
    <w:rsid w:val="00B825B8"/>
    <w:rsid w:val="00BC1ACC"/>
    <w:rsid w:val="00C81292"/>
    <w:rsid w:val="00D003CB"/>
    <w:rsid w:val="00E3393C"/>
    <w:rsid w:val="00E66555"/>
    <w:rsid w:val="00EA6C5B"/>
    <w:rsid w:val="00F368A5"/>
    <w:rsid w:val="00F87935"/>
    <w:rsid w:val="00FA7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DA4C86"/>
  <w15:chartTrackingRefBased/>
  <w15:docId w15:val="{2653DB66-D121-4A1F-99CD-619B0E27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A0DBC"/>
    <w:pPr>
      <w:widowControl w:val="0"/>
      <w:overflowPunct w:val="0"/>
      <w:spacing w:after="120" w:line="240" w:lineRule="auto"/>
    </w:pPr>
    <w:rPr>
      <w:rFonts w:ascii="Arial" w:eastAsia="SimSun" w:hAnsi="Arial" w:cs="Mangal"/>
      <w:color w:val="00000A"/>
      <w:sz w:val="20"/>
      <w:szCs w:val="24"/>
      <w:lang w:eastAsia="zh-CN" w:bidi="hi-IN"/>
    </w:rPr>
  </w:style>
  <w:style w:type="character" w:customStyle="1" w:styleId="BodyTextChar">
    <w:name w:val="Body Text Char"/>
    <w:basedOn w:val="DefaultParagraphFont"/>
    <w:link w:val="BodyText"/>
    <w:semiHidden/>
    <w:rsid w:val="00AA0DBC"/>
    <w:rPr>
      <w:rFonts w:ascii="Arial" w:eastAsia="SimSun" w:hAnsi="Arial" w:cs="Mangal"/>
      <w:color w:val="00000A"/>
      <w:sz w:val="20"/>
      <w:szCs w:val="24"/>
      <w:lang w:eastAsia="zh-CN" w:bidi="hi-IN"/>
    </w:rPr>
  </w:style>
  <w:style w:type="character" w:customStyle="1" w:styleId="InternetLink">
    <w:name w:val="Internet Link"/>
    <w:rsid w:val="00AA0DBC"/>
    <w:rPr>
      <w:color w:val="000080"/>
      <w:u w:val="single"/>
    </w:rPr>
  </w:style>
  <w:style w:type="character" w:styleId="Hyperlink">
    <w:name w:val="Hyperlink"/>
    <w:basedOn w:val="DefaultParagraphFont"/>
    <w:uiPriority w:val="99"/>
    <w:unhideWhenUsed/>
    <w:rsid w:val="00AA0DBC"/>
    <w:rPr>
      <w:color w:val="0000FF"/>
      <w:u w:val="single"/>
    </w:rPr>
  </w:style>
  <w:style w:type="paragraph" w:styleId="NormalWeb">
    <w:name w:val="Normal (Web)"/>
    <w:basedOn w:val="Normal"/>
    <w:uiPriority w:val="99"/>
    <w:semiHidden/>
    <w:unhideWhenUsed/>
    <w:rsid w:val="004446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446A4"/>
    <w:pPr>
      <w:ind w:left="720"/>
      <w:contextualSpacing/>
    </w:pPr>
  </w:style>
  <w:style w:type="character" w:styleId="UnresolvedMention">
    <w:name w:val="Unresolved Mention"/>
    <w:basedOn w:val="DefaultParagraphFont"/>
    <w:uiPriority w:val="99"/>
    <w:semiHidden/>
    <w:unhideWhenUsed/>
    <w:rsid w:val="00293AFD"/>
    <w:rPr>
      <w:color w:val="605E5C"/>
      <w:shd w:val="clear" w:color="auto" w:fill="E1DFDD"/>
    </w:rPr>
  </w:style>
  <w:style w:type="character" w:styleId="FollowedHyperlink">
    <w:name w:val="FollowedHyperlink"/>
    <w:basedOn w:val="DefaultParagraphFont"/>
    <w:uiPriority w:val="99"/>
    <w:semiHidden/>
    <w:unhideWhenUsed/>
    <w:rsid w:val="00F368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453586">
      <w:bodyDiv w:val="1"/>
      <w:marLeft w:val="0"/>
      <w:marRight w:val="0"/>
      <w:marTop w:val="0"/>
      <w:marBottom w:val="0"/>
      <w:divBdr>
        <w:top w:val="none" w:sz="0" w:space="0" w:color="auto"/>
        <w:left w:val="none" w:sz="0" w:space="0" w:color="auto"/>
        <w:bottom w:val="none" w:sz="0" w:space="0" w:color="auto"/>
        <w:right w:val="none" w:sz="0" w:space="0" w:color="auto"/>
      </w:divBdr>
    </w:div>
    <w:div w:id="130215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softpro.com/" TargetMode="External"/><Relationship Id="rId3" Type="http://schemas.openxmlformats.org/officeDocument/2006/relationships/settings" Target="settings.xml"/><Relationship Id="rId7" Type="http://schemas.openxmlformats.org/officeDocument/2006/relationships/hyperlink" Target="https://metsoftpro.com/events/technical-seminar-industry-challenges-machining-the-perfect-pa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metsoftp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Boey</dc:creator>
  <cp:keywords/>
  <dc:description/>
  <cp:lastModifiedBy>Adrian Billingsley</cp:lastModifiedBy>
  <cp:revision>2</cp:revision>
  <cp:lastPrinted>2019-02-28T14:36:00Z</cp:lastPrinted>
  <dcterms:created xsi:type="dcterms:W3CDTF">2019-03-11T10:13:00Z</dcterms:created>
  <dcterms:modified xsi:type="dcterms:W3CDTF">2019-03-11T10:13:00Z</dcterms:modified>
</cp:coreProperties>
</file>