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D4" w:rsidRDefault="00276F9C" w:rsidP="00FC17D4">
      <w:pPr>
        <w:spacing w:line="360" w:lineRule="auto"/>
        <w:rPr>
          <w:rFonts w:ascii="Arial" w:hAnsi="Arial" w:cs="Arial"/>
          <w:i/>
        </w:rPr>
      </w:pPr>
      <w:r>
        <w:rPr>
          <w:rFonts w:ascii="Arial" w:hAnsi="Arial" w:cs="Arial"/>
          <w:i/>
          <w:noProof/>
          <w:color w:val="000000"/>
        </w:rPr>
        <w:t xml:space="preserve">March </w:t>
      </w:r>
      <w:r w:rsidR="00A5523C">
        <w:rPr>
          <w:rFonts w:ascii="Arial" w:hAnsi="Arial" w:cs="Arial"/>
          <w:i/>
          <w:noProof/>
          <w:color w:val="000000"/>
        </w:rPr>
        <w:t>2019</w:t>
      </w:r>
      <w:r w:rsidR="00FC17D4" w:rsidRPr="004C40ED">
        <w:rPr>
          <w:rFonts w:ascii="Arial" w:hAnsi="Arial" w:cs="Arial"/>
          <w:i/>
          <w:color w:val="000000"/>
        </w:rPr>
        <w:t xml:space="preserve"> </w:t>
      </w:r>
      <w:r w:rsidR="00FC17D4" w:rsidRPr="004C40ED">
        <w:rPr>
          <w:rFonts w:ascii="Arial" w:hAnsi="Arial" w:cs="Arial"/>
          <w:i/>
          <w:color w:val="000000"/>
        </w:rPr>
        <w:tab/>
      </w:r>
      <w:r w:rsidR="00FC17D4">
        <w:rPr>
          <w:rFonts w:ascii="Arial" w:hAnsi="Arial" w:cs="Arial"/>
          <w:i/>
          <w:color w:val="000000"/>
        </w:rPr>
        <w:tab/>
      </w:r>
      <w:r w:rsidR="00FC17D4">
        <w:rPr>
          <w:rFonts w:ascii="Arial" w:hAnsi="Arial" w:cs="Arial"/>
          <w:i/>
        </w:rPr>
        <w:t xml:space="preserve"> </w:t>
      </w:r>
    </w:p>
    <w:p w:rsidR="00FC17D4" w:rsidRDefault="00FC17D4" w:rsidP="00FC17D4">
      <w:pPr>
        <w:spacing w:line="360" w:lineRule="auto"/>
        <w:rPr>
          <w:rFonts w:ascii="Arial" w:hAnsi="Arial" w:cs="Arial"/>
          <w:b/>
          <w:sz w:val="24"/>
          <w:szCs w:val="24"/>
        </w:rPr>
      </w:pPr>
      <w:bookmarkStart w:id="0" w:name="_GoBack"/>
      <w:bookmarkEnd w:id="0"/>
    </w:p>
    <w:p w:rsidR="00FC17D4" w:rsidRPr="006C42BD" w:rsidRDefault="00A5523C" w:rsidP="00FC17D4">
      <w:pPr>
        <w:spacing w:line="360" w:lineRule="auto"/>
        <w:rPr>
          <w:rFonts w:ascii="Arial" w:hAnsi="Arial" w:cs="Arial"/>
          <w:i/>
        </w:rPr>
      </w:pPr>
      <w:r>
        <w:rPr>
          <w:rFonts w:ascii="Arial" w:hAnsi="Arial" w:cs="Arial"/>
          <w:b/>
          <w:sz w:val="24"/>
          <w:szCs w:val="24"/>
        </w:rPr>
        <w:t xml:space="preserve">Detecting counterfeit coconut water using </w:t>
      </w:r>
      <w:r w:rsidR="00541559">
        <w:rPr>
          <w:rFonts w:ascii="Arial" w:hAnsi="Arial" w:cs="Arial"/>
          <w:b/>
          <w:sz w:val="24"/>
          <w:szCs w:val="24"/>
        </w:rPr>
        <w:t>Renishaw’s inVia™ Raman microscope</w:t>
      </w:r>
    </w:p>
    <w:p w:rsidR="006A2048" w:rsidRDefault="00541559" w:rsidP="00597F40">
      <w:pPr>
        <w:spacing w:before="100" w:beforeAutospacing="1" w:after="100" w:afterAutospacing="1" w:line="280" w:lineRule="exact"/>
        <w:rPr>
          <w:rFonts w:ascii="Arial" w:hAnsi="Arial" w:cs="Arial"/>
        </w:rPr>
      </w:pPr>
      <w:r>
        <w:rPr>
          <w:rFonts w:ascii="Arial" w:hAnsi="Arial" w:cs="Arial"/>
        </w:rPr>
        <w:t>C</w:t>
      </w:r>
      <w:r w:rsidR="005B7773">
        <w:rPr>
          <w:rFonts w:ascii="Arial" w:hAnsi="Arial" w:cs="Arial"/>
        </w:rPr>
        <w:t>oconut wa</w:t>
      </w:r>
      <w:r w:rsidR="0014151B">
        <w:rPr>
          <w:rFonts w:ascii="Arial" w:hAnsi="Arial" w:cs="Arial"/>
        </w:rPr>
        <w:t xml:space="preserve">ter </w:t>
      </w:r>
      <w:r w:rsidR="005778DD">
        <w:rPr>
          <w:rFonts w:ascii="Arial" w:hAnsi="Arial" w:cs="Arial"/>
        </w:rPr>
        <w:t>has seen a recent boom</w:t>
      </w:r>
      <w:r w:rsidR="00E62ECF">
        <w:rPr>
          <w:rFonts w:ascii="Arial" w:hAnsi="Arial" w:cs="Arial"/>
        </w:rPr>
        <w:t xml:space="preserve"> in popularity</w:t>
      </w:r>
      <w:r w:rsidR="005778DD">
        <w:rPr>
          <w:rFonts w:ascii="Arial" w:hAnsi="Arial" w:cs="Arial"/>
        </w:rPr>
        <w:t xml:space="preserve">. It </w:t>
      </w:r>
      <w:r w:rsidR="0014151B">
        <w:rPr>
          <w:rFonts w:ascii="Arial" w:hAnsi="Arial" w:cs="Arial"/>
        </w:rPr>
        <w:t xml:space="preserve">is a very lucrative </w:t>
      </w:r>
      <w:r w:rsidR="00F66D40">
        <w:rPr>
          <w:rFonts w:ascii="Arial" w:hAnsi="Arial" w:cs="Arial"/>
        </w:rPr>
        <w:t>market</w:t>
      </w:r>
      <w:r w:rsidR="0014151B">
        <w:rPr>
          <w:rFonts w:ascii="Arial" w:hAnsi="Arial" w:cs="Arial"/>
        </w:rPr>
        <w:t xml:space="preserve">, with London, England, being the biggest consumer of coconut water in the </w:t>
      </w:r>
      <w:r w:rsidR="00E62ECF">
        <w:rPr>
          <w:rFonts w:ascii="Arial" w:hAnsi="Arial" w:cs="Arial"/>
        </w:rPr>
        <w:t>w</w:t>
      </w:r>
      <w:r w:rsidR="0014151B">
        <w:rPr>
          <w:rFonts w:ascii="Arial" w:hAnsi="Arial" w:cs="Arial"/>
        </w:rPr>
        <w:t xml:space="preserve">orld (per head). There are </w:t>
      </w:r>
      <w:r w:rsidR="00272629">
        <w:rPr>
          <w:rFonts w:ascii="Arial" w:hAnsi="Arial" w:cs="Arial"/>
        </w:rPr>
        <w:t xml:space="preserve">at least </w:t>
      </w:r>
      <w:r w:rsidR="0014151B">
        <w:rPr>
          <w:rFonts w:ascii="Arial" w:hAnsi="Arial" w:cs="Arial"/>
        </w:rPr>
        <w:t>40 brands of coconut water in the U</w:t>
      </w:r>
      <w:r w:rsidR="00CC33EA">
        <w:rPr>
          <w:rFonts w:ascii="Arial" w:hAnsi="Arial" w:cs="Arial"/>
        </w:rPr>
        <w:t xml:space="preserve">nited </w:t>
      </w:r>
      <w:r w:rsidR="0014151B">
        <w:rPr>
          <w:rFonts w:ascii="Arial" w:hAnsi="Arial" w:cs="Arial"/>
        </w:rPr>
        <w:t>K</w:t>
      </w:r>
      <w:r w:rsidR="00CC33EA">
        <w:rPr>
          <w:rFonts w:ascii="Arial" w:hAnsi="Arial" w:cs="Arial"/>
        </w:rPr>
        <w:t>ingdom</w:t>
      </w:r>
      <w:r w:rsidR="00521142">
        <w:rPr>
          <w:rFonts w:ascii="Arial" w:hAnsi="Arial" w:cs="Arial"/>
        </w:rPr>
        <w:t xml:space="preserve"> alone and it can cost </w:t>
      </w:r>
      <w:r w:rsidR="0014151B">
        <w:rPr>
          <w:rFonts w:ascii="Arial" w:hAnsi="Arial" w:cs="Arial"/>
        </w:rPr>
        <w:t>up to</w:t>
      </w:r>
      <w:r w:rsidR="005B7773">
        <w:rPr>
          <w:rFonts w:ascii="Arial" w:hAnsi="Arial" w:cs="Arial"/>
        </w:rPr>
        <w:t xml:space="preserve"> £4 per litre</w:t>
      </w:r>
      <w:r w:rsidR="00157657">
        <w:rPr>
          <w:rFonts w:ascii="Arial" w:hAnsi="Arial" w:cs="Arial"/>
        </w:rPr>
        <w:t xml:space="preserve">. With only </w:t>
      </w:r>
      <w:r w:rsidR="0014151B">
        <w:rPr>
          <w:rFonts w:ascii="Arial" w:hAnsi="Arial" w:cs="Arial"/>
        </w:rPr>
        <w:t xml:space="preserve">five countries in the world </w:t>
      </w:r>
      <w:r w:rsidR="00272629">
        <w:rPr>
          <w:rFonts w:ascii="Arial" w:hAnsi="Arial" w:cs="Arial"/>
        </w:rPr>
        <w:t xml:space="preserve">supplying the majority of </w:t>
      </w:r>
      <w:r w:rsidR="0014151B">
        <w:rPr>
          <w:rFonts w:ascii="Arial" w:hAnsi="Arial" w:cs="Arial"/>
        </w:rPr>
        <w:t>coconut</w:t>
      </w:r>
      <w:r w:rsidR="00272629">
        <w:rPr>
          <w:rFonts w:ascii="Arial" w:hAnsi="Arial" w:cs="Arial"/>
        </w:rPr>
        <w:t xml:space="preserve"> water to the </w:t>
      </w:r>
      <w:r>
        <w:rPr>
          <w:rFonts w:ascii="Arial" w:hAnsi="Arial" w:cs="Arial"/>
        </w:rPr>
        <w:t>W</w:t>
      </w:r>
      <w:r w:rsidR="00272629">
        <w:rPr>
          <w:rFonts w:ascii="Arial" w:hAnsi="Arial" w:cs="Arial"/>
        </w:rPr>
        <w:t>est</w:t>
      </w:r>
      <w:r w:rsidR="00157657">
        <w:rPr>
          <w:rFonts w:ascii="Arial" w:hAnsi="Arial" w:cs="Arial"/>
        </w:rPr>
        <w:t>, t</w:t>
      </w:r>
      <w:r w:rsidR="00597F40">
        <w:rPr>
          <w:rFonts w:ascii="Arial" w:hAnsi="Arial" w:cs="Arial"/>
        </w:rPr>
        <w:t>his s</w:t>
      </w:r>
      <w:r w:rsidR="00065A38">
        <w:rPr>
          <w:rFonts w:ascii="Arial" w:hAnsi="Arial" w:cs="Arial"/>
        </w:rPr>
        <w:t>urge in popularity</w:t>
      </w:r>
      <w:r w:rsidR="006A2048">
        <w:rPr>
          <w:rFonts w:ascii="Arial" w:hAnsi="Arial" w:cs="Arial"/>
        </w:rPr>
        <w:t xml:space="preserve">, and resulting imbalance between supply and demand, </w:t>
      </w:r>
      <w:r w:rsidR="0014151B">
        <w:rPr>
          <w:rFonts w:ascii="Arial" w:hAnsi="Arial" w:cs="Arial"/>
        </w:rPr>
        <w:t>has</w:t>
      </w:r>
      <w:r w:rsidR="00597F40">
        <w:rPr>
          <w:rFonts w:ascii="Arial" w:hAnsi="Arial" w:cs="Arial"/>
        </w:rPr>
        <w:t xml:space="preserve"> </w:t>
      </w:r>
      <w:r w:rsidR="00272629">
        <w:rPr>
          <w:rFonts w:ascii="Arial" w:hAnsi="Arial" w:cs="Arial"/>
        </w:rPr>
        <w:t>led to</w:t>
      </w:r>
      <w:r w:rsidR="00597F40">
        <w:rPr>
          <w:rFonts w:ascii="Arial" w:hAnsi="Arial" w:cs="Arial"/>
        </w:rPr>
        <w:t xml:space="preserve"> criminal activity in the supply chain. </w:t>
      </w:r>
      <w:r w:rsidR="00933365">
        <w:rPr>
          <w:rFonts w:ascii="Arial" w:hAnsi="Arial" w:cs="Arial"/>
        </w:rPr>
        <w:t>Scientists at t</w:t>
      </w:r>
      <w:r w:rsidR="00994A72">
        <w:rPr>
          <w:rFonts w:ascii="Arial" w:hAnsi="Arial" w:cs="Arial"/>
        </w:rPr>
        <w:t xml:space="preserve">he </w:t>
      </w:r>
      <w:r w:rsidR="0014151B">
        <w:rPr>
          <w:rFonts w:ascii="Arial" w:hAnsi="Arial" w:cs="Arial"/>
        </w:rPr>
        <w:t>University</w:t>
      </w:r>
      <w:r w:rsidR="00994A72">
        <w:rPr>
          <w:rFonts w:ascii="Arial" w:hAnsi="Arial" w:cs="Arial"/>
        </w:rPr>
        <w:t xml:space="preserve"> of Manchester</w:t>
      </w:r>
      <w:r w:rsidR="0014151B">
        <w:rPr>
          <w:rFonts w:ascii="Arial" w:hAnsi="Arial" w:cs="Arial"/>
        </w:rPr>
        <w:t xml:space="preserve"> a</w:t>
      </w:r>
      <w:r w:rsidR="006A2048">
        <w:rPr>
          <w:rFonts w:ascii="Arial" w:hAnsi="Arial" w:cs="Arial"/>
        </w:rPr>
        <w:t xml:space="preserve">re using </w:t>
      </w:r>
      <w:r w:rsidR="00D96F1B">
        <w:rPr>
          <w:rFonts w:ascii="Arial" w:hAnsi="Arial" w:cs="Arial"/>
        </w:rPr>
        <w:t xml:space="preserve">a Renishaw inVia™ confocal </w:t>
      </w:r>
      <w:r w:rsidR="006A2048">
        <w:rPr>
          <w:rFonts w:ascii="Arial" w:hAnsi="Arial" w:cs="Arial"/>
        </w:rPr>
        <w:t xml:space="preserve">Raman </w:t>
      </w:r>
      <w:r w:rsidR="00D96F1B">
        <w:rPr>
          <w:rFonts w:ascii="Arial" w:hAnsi="Arial" w:cs="Arial"/>
        </w:rPr>
        <w:t>microscope</w:t>
      </w:r>
      <w:r w:rsidR="006A2048">
        <w:rPr>
          <w:rFonts w:ascii="Arial" w:hAnsi="Arial" w:cs="Arial"/>
        </w:rPr>
        <w:t xml:space="preserve"> to </w:t>
      </w:r>
      <w:r w:rsidR="00E62ECF">
        <w:rPr>
          <w:rFonts w:ascii="Arial" w:hAnsi="Arial" w:cs="Arial"/>
        </w:rPr>
        <w:t>study</w:t>
      </w:r>
      <w:r w:rsidR="006A2048">
        <w:rPr>
          <w:rFonts w:ascii="Arial" w:hAnsi="Arial" w:cs="Arial"/>
        </w:rPr>
        <w:t xml:space="preserve"> </w:t>
      </w:r>
      <w:r w:rsidR="00E62ECF">
        <w:rPr>
          <w:rFonts w:ascii="Arial" w:hAnsi="Arial" w:cs="Arial"/>
        </w:rPr>
        <w:t xml:space="preserve">the </w:t>
      </w:r>
      <w:r w:rsidR="006A2048">
        <w:rPr>
          <w:rFonts w:ascii="Arial" w:hAnsi="Arial" w:cs="Arial"/>
        </w:rPr>
        <w:t>adulterat</w:t>
      </w:r>
      <w:r w:rsidR="00E62ECF">
        <w:rPr>
          <w:rFonts w:ascii="Arial" w:hAnsi="Arial" w:cs="Arial"/>
        </w:rPr>
        <w:t xml:space="preserve">ion of </w:t>
      </w:r>
      <w:r w:rsidR="006A2048">
        <w:rPr>
          <w:rFonts w:ascii="Arial" w:hAnsi="Arial" w:cs="Arial"/>
        </w:rPr>
        <w:t>coconut water.</w:t>
      </w:r>
    </w:p>
    <w:p w:rsidR="00E62ECF" w:rsidRDefault="007F2176" w:rsidP="00597F40">
      <w:pPr>
        <w:spacing w:before="100" w:beforeAutospacing="1" w:after="100" w:afterAutospacing="1" w:line="280" w:lineRule="exact"/>
        <w:rPr>
          <w:rFonts w:ascii="Arial" w:hAnsi="Arial" w:cs="Arial"/>
        </w:rPr>
      </w:pPr>
      <w:r>
        <w:rPr>
          <w:rFonts w:ascii="Arial" w:hAnsi="Arial" w:cs="Arial"/>
        </w:rPr>
        <w:t>In 2017 a national food</w:t>
      </w:r>
      <w:r w:rsidR="00E62ECF">
        <w:rPr>
          <w:rFonts w:ascii="Arial" w:hAnsi="Arial" w:cs="Arial"/>
        </w:rPr>
        <w:t>-</w:t>
      </w:r>
      <w:r>
        <w:rPr>
          <w:rFonts w:ascii="Arial" w:hAnsi="Arial" w:cs="Arial"/>
        </w:rPr>
        <w:t xml:space="preserve">crime investigation seized 400 tonnes of coconut water at the </w:t>
      </w:r>
      <w:r w:rsidR="00E62ECF">
        <w:rPr>
          <w:rFonts w:ascii="Arial" w:hAnsi="Arial" w:cs="Arial"/>
        </w:rPr>
        <w:t>p</w:t>
      </w:r>
      <w:r>
        <w:rPr>
          <w:rFonts w:ascii="Arial" w:hAnsi="Arial" w:cs="Arial"/>
        </w:rPr>
        <w:t xml:space="preserve">ort of Felixstowe, England. Tests showed that seven out of the twelve brands imported had been </w:t>
      </w:r>
      <w:r w:rsidR="00933365">
        <w:rPr>
          <w:rFonts w:ascii="Arial" w:hAnsi="Arial" w:cs="Arial"/>
        </w:rPr>
        <w:t>adulterat</w:t>
      </w:r>
      <w:r>
        <w:rPr>
          <w:rFonts w:ascii="Arial" w:hAnsi="Arial" w:cs="Arial"/>
        </w:rPr>
        <w:t xml:space="preserve">ed. </w:t>
      </w:r>
    </w:p>
    <w:p w:rsidR="0014151B" w:rsidRDefault="00C55698" w:rsidP="00597F40">
      <w:pPr>
        <w:spacing w:before="100" w:beforeAutospacing="1" w:after="100" w:afterAutospacing="1" w:line="280" w:lineRule="exact"/>
        <w:rPr>
          <w:rFonts w:ascii="Arial" w:hAnsi="Arial" w:cs="Arial"/>
        </w:rPr>
      </w:pPr>
      <w:r>
        <w:rPr>
          <w:rFonts w:ascii="Arial" w:hAnsi="Arial" w:cs="Arial"/>
        </w:rPr>
        <w:t xml:space="preserve">Prof. </w:t>
      </w:r>
      <w:r w:rsidR="00272629">
        <w:rPr>
          <w:rFonts w:ascii="Arial" w:hAnsi="Arial" w:cs="Arial"/>
        </w:rPr>
        <w:t>Roy Goodacre</w:t>
      </w:r>
      <w:r w:rsidR="007F2176">
        <w:rPr>
          <w:rFonts w:ascii="Arial" w:hAnsi="Arial" w:cs="Arial"/>
        </w:rPr>
        <w:t>, from the Manchester Institute of Biotechnology,</w:t>
      </w:r>
      <w:r w:rsidR="00994A72">
        <w:rPr>
          <w:rFonts w:ascii="Arial" w:hAnsi="Arial" w:cs="Arial"/>
        </w:rPr>
        <w:t xml:space="preserve"> head</w:t>
      </w:r>
      <w:r w:rsidR="00C414BE">
        <w:rPr>
          <w:rFonts w:ascii="Arial" w:hAnsi="Arial" w:cs="Arial"/>
        </w:rPr>
        <w:t>s</w:t>
      </w:r>
      <w:r w:rsidR="005778DD">
        <w:rPr>
          <w:rFonts w:ascii="Arial" w:hAnsi="Arial" w:cs="Arial"/>
        </w:rPr>
        <w:t xml:space="preserve"> the</w:t>
      </w:r>
      <w:r w:rsidR="00521142">
        <w:rPr>
          <w:rFonts w:ascii="Arial" w:hAnsi="Arial" w:cs="Arial"/>
        </w:rPr>
        <w:t xml:space="preserve"> group that</w:t>
      </w:r>
      <w:r w:rsidR="003D7C17">
        <w:rPr>
          <w:rFonts w:ascii="Arial" w:hAnsi="Arial" w:cs="Arial"/>
        </w:rPr>
        <w:t xml:space="preserve"> is conducting</w:t>
      </w:r>
      <w:r w:rsidR="007F2176">
        <w:rPr>
          <w:rFonts w:ascii="Arial" w:hAnsi="Arial" w:cs="Arial"/>
        </w:rPr>
        <w:t xml:space="preserve"> res</w:t>
      </w:r>
      <w:r w:rsidR="00994A72">
        <w:rPr>
          <w:rFonts w:ascii="Arial" w:hAnsi="Arial" w:cs="Arial"/>
        </w:rPr>
        <w:t xml:space="preserve">earch into fake coconut water. </w:t>
      </w:r>
      <w:r w:rsidR="00EF0419">
        <w:rPr>
          <w:rFonts w:ascii="Arial" w:hAnsi="Arial" w:cs="Arial"/>
        </w:rPr>
        <w:t xml:space="preserve">His </w:t>
      </w:r>
      <w:r w:rsidR="00E62ECF">
        <w:rPr>
          <w:rFonts w:ascii="Arial" w:hAnsi="Arial" w:cs="Arial"/>
        </w:rPr>
        <w:t>r</w:t>
      </w:r>
      <w:r>
        <w:rPr>
          <w:rFonts w:ascii="Arial" w:hAnsi="Arial" w:cs="Arial"/>
        </w:rPr>
        <w:t xml:space="preserve">esearch </w:t>
      </w:r>
      <w:r w:rsidR="00272629">
        <w:rPr>
          <w:rFonts w:ascii="Arial" w:hAnsi="Arial" w:cs="Arial"/>
        </w:rPr>
        <w:t>student</w:t>
      </w:r>
      <w:r>
        <w:rPr>
          <w:rFonts w:ascii="Arial" w:hAnsi="Arial" w:cs="Arial"/>
        </w:rPr>
        <w:t xml:space="preserve">, </w:t>
      </w:r>
      <w:r w:rsidR="00272629">
        <w:rPr>
          <w:rFonts w:ascii="Arial" w:hAnsi="Arial" w:cs="Arial"/>
        </w:rPr>
        <w:t>M</w:t>
      </w:r>
      <w:r>
        <w:rPr>
          <w:rFonts w:ascii="Arial" w:hAnsi="Arial" w:cs="Arial"/>
        </w:rPr>
        <w:t xml:space="preserve">r </w:t>
      </w:r>
      <w:r w:rsidR="007F2176">
        <w:rPr>
          <w:rFonts w:ascii="Arial" w:hAnsi="Arial" w:cs="Arial"/>
        </w:rPr>
        <w:t>Paul Richardson</w:t>
      </w:r>
      <w:r w:rsidR="003D7C17">
        <w:rPr>
          <w:rFonts w:ascii="Arial" w:hAnsi="Arial" w:cs="Arial"/>
        </w:rPr>
        <w:t>,</w:t>
      </w:r>
      <w:r w:rsidR="007F2176">
        <w:rPr>
          <w:rFonts w:ascii="Arial" w:hAnsi="Arial" w:cs="Arial"/>
        </w:rPr>
        <w:t xml:space="preserve"> </w:t>
      </w:r>
      <w:r w:rsidR="003D7C17">
        <w:rPr>
          <w:rFonts w:ascii="Arial" w:hAnsi="Arial" w:cs="Arial"/>
        </w:rPr>
        <w:t>used</w:t>
      </w:r>
      <w:r w:rsidR="007F2176">
        <w:rPr>
          <w:rFonts w:ascii="Arial" w:hAnsi="Arial" w:cs="Arial"/>
        </w:rPr>
        <w:t xml:space="preserve"> </w:t>
      </w:r>
      <w:r w:rsidR="00006CA5">
        <w:rPr>
          <w:rFonts w:ascii="Arial" w:hAnsi="Arial" w:cs="Arial"/>
        </w:rPr>
        <w:t>a Renishaw inVia</w:t>
      </w:r>
      <w:r w:rsidR="00541559">
        <w:rPr>
          <w:rFonts w:ascii="Arial" w:hAnsi="Arial" w:cs="Arial"/>
        </w:rPr>
        <w:t xml:space="preserve"> </w:t>
      </w:r>
      <w:r w:rsidR="00006CA5">
        <w:rPr>
          <w:rFonts w:ascii="Arial" w:hAnsi="Arial" w:cs="Arial"/>
        </w:rPr>
        <w:t xml:space="preserve">Raman microscope </w:t>
      </w:r>
      <w:r w:rsidR="006A2048">
        <w:rPr>
          <w:rFonts w:ascii="Arial" w:hAnsi="Arial" w:cs="Arial"/>
        </w:rPr>
        <w:t>to detect and quantify the adulteration of fresh coconut water, stretched with water-sugar mixtures.</w:t>
      </w:r>
    </w:p>
    <w:p w:rsidR="00434656" w:rsidRDefault="00933365" w:rsidP="00434656">
      <w:pPr>
        <w:spacing w:before="100" w:beforeAutospacing="1" w:after="100" w:afterAutospacing="1" w:line="280" w:lineRule="exact"/>
        <w:rPr>
          <w:rFonts w:ascii="Arial" w:hAnsi="Arial" w:cs="Arial"/>
        </w:rPr>
      </w:pPr>
      <w:r>
        <w:rPr>
          <w:rFonts w:ascii="Arial" w:hAnsi="Arial" w:cs="Arial"/>
        </w:rPr>
        <w:t>One of t</w:t>
      </w:r>
      <w:r w:rsidR="00434656" w:rsidRPr="005944E1">
        <w:rPr>
          <w:rFonts w:ascii="Arial" w:hAnsi="Arial" w:cs="Arial"/>
        </w:rPr>
        <w:t>he</w:t>
      </w:r>
      <w:r w:rsidR="00434656">
        <w:rPr>
          <w:rFonts w:ascii="Arial" w:hAnsi="Arial" w:cs="Arial"/>
        </w:rPr>
        <w:t xml:space="preserve"> main</w:t>
      </w:r>
      <w:r w:rsidR="00434656" w:rsidRPr="005944E1">
        <w:rPr>
          <w:rFonts w:ascii="Arial" w:hAnsi="Arial" w:cs="Arial"/>
        </w:rPr>
        <w:t xml:space="preserve"> challenge</w:t>
      </w:r>
      <w:r>
        <w:rPr>
          <w:rFonts w:ascii="Arial" w:hAnsi="Arial" w:cs="Arial"/>
        </w:rPr>
        <w:t>s</w:t>
      </w:r>
      <w:r w:rsidR="00434656" w:rsidRPr="005944E1">
        <w:rPr>
          <w:rFonts w:ascii="Arial" w:hAnsi="Arial" w:cs="Arial"/>
        </w:rPr>
        <w:t xml:space="preserve"> </w:t>
      </w:r>
      <w:r w:rsidR="00434656">
        <w:rPr>
          <w:rFonts w:ascii="Arial" w:hAnsi="Arial" w:cs="Arial"/>
        </w:rPr>
        <w:t xml:space="preserve">of </w:t>
      </w:r>
      <w:r>
        <w:rPr>
          <w:rFonts w:ascii="Arial" w:hAnsi="Arial" w:cs="Arial"/>
        </w:rPr>
        <w:t xml:space="preserve">this study was to mimic typical adulteration of </w:t>
      </w:r>
      <w:r w:rsidR="00272629">
        <w:rPr>
          <w:rFonts w:ascii="Arial" w:hAnsi="Arial" w:cs="Arial"/>
        </w:rPr>
        <w:t xml:space="preserve">fresh </w:t>
      </w:r>
      <w:r>
        <w:rPr>
          <w:rFonts w:ascii="Arial" w:hAnsi="Arial" w:cs="Arial"/>
        </w:rPr>
        <w:t xml:space="preserve">coconut water, with a water/sugar mix </w:t>
      </w:r>
      <w:r w:rsidR="00E62ECF">
        <w:rPr>
          <w:rFonts w:ascii="Arial" w:hAnsi="Arial" w:cs="Arial"/>
        </w:rPr>
        <w:t xml:space="preserve">used to </w:t>
      </w:r>
      <w:r>
        <w:rPr>
          <w:rFonts w:ascii="Arial" w:hAnsi="Arial" w:cs="Arial"/>
        </w:rPr>
        <w:t xml:space="preserve">maintain a constant sweetness. </w:t>
      </w:r>
      <w:r w:rsidR="00434656">
        <w:rPr>
          <w:rFonts w:ascii="Arial" w:hAnsi="Arial" w:cs="Arial"/>
        </w:rPr>
        <w:t>Using the i</w:t>
      </w:r>
      <w:r w:rsidR="00434656" w:rsidRPr="005944E1">
        <w:rPr>
          <w:rFonts w:ascii="Arial" w:hAnsi="Arial" w:cs="Arial"/>
        </w:rPr>
        <w:t xml:space="preserve">nVia </w:t>
      </w:r>
      <w:r w:rsidR="00434656">
        <w:rPr>
          <w:rFonts w:ascii="Arial" w:hAnsi="Arial" w:cs="Arial"/>
        </w:rPr>
        <w:t xml:space="preserve">Raman </w:t>
      </w:r>
      <w:r w:rsidR="00434656" w:rsidRPr="005944E1">
        <w:rPr>
          <w:rFonts w:ascii="Arial" w:hAnsi="Arial" w:cs="Arial"/>
        </w:rPr>
        <w:t xml:space="preserve">microscope and chemometrics, </w:t>
      </w:r>
      <w:r w:rsidR="00434656">
        <w:rPr>
          <w:rFonts w:ascii="Arial" w:hAnsi="Arial" w:cs="Arial"/>
        </w:rPr>
        <w:t xml:space="preserve">they </w:t>
      </w:r>
      <w:r w:rsidR="00434656" w:rsidRPr="005944E1">
        <w:rPr>
          <w:rFonts w:ascii="Arial" w:hAnsi="Arial" w:cs="Arial"/>
        </w:rPr>
        <w:t xml:space="preserve">were able </w:t>
      </w:r>
      <w:r w:rsidR="00541559">
        <w:rPr>
          <w:rFonts w:ascii="Arial" w:hAnsi="Arial" w:cs="Arial"/>
        </w:rPr>
        <w:t xml:space="preserve">to </w:t>
      </w:r>
      <w:r w:rsidR="00434656" w:rsidRPr="005944E1">
        <w:rPr>
          <w:rFonts w:ascii="Arial" w:hAnsi="Arial" w:cs="Arial"/>
        </w:rPr>
        <w:t xml:space="preserve">detect adulteration with </w:t>
      </w:r>
      <w:r>
        <w:rPr>
          <w:rFonts w:ascii="Arial" w:hAnsi="Arial" w:cs="Arial"/>
        </w:rPr>
        <w:t>three different sugar solutions. T</w:t>
      </w:r>
      <w:r w:rsidR="00434656" w:rsidRPr="005944E1">
        <w:rPr>
          <w:rFonts w:ascii="Arial" w:hAnsi="Arial" w:cs="Arial"/>
        </w:rPr>
        <w:t>his confirm</w:t>
      </w:r>
      <w:r w:rsidR="00434656">
        <w:rPr>
          <w:rFonts w:ascii="Arial" w:hAnsi="Arial" w:cs="Arial"/>
        </w:rPr>
        <w:t>ed</w:t>
      </w:r>
      <w:r w:rsidR="00434656" w:rsidRPr="005944E1">
        <w:rPr>
          <w:rFonts w:ascii="Arial" w:hAnsi="Arial" w:cs="Arial"/>
        </w:rPr>
        <w:t xml:space="preserve"> that, with optimisation, Raman spectroscopy has </w:t>
      </w:r>
      <w:r w:rsidR="00434656">
        <w:rPr>
          <w:rFonts w:ascii="Arial" w:hAnsi="Arial" w:cs="Arial"/>
        </w:rPr>
        <w:t xml:space="preserve">the </w:t>
      </w:r>
      <w:r w:rsidR="00434656" w:rsidRPr="005944E1">
        <w:rPr>
          <w:rFonts w:ascii="Arial" w:hAnsi="Arial" w:cs="Arial"/>
        </w:rPr>
        <w:t xml:space="preserve">potential to be used as </w:t>
      </w:r>
      <w:r w:rsidR="00434656">
        <w:rPr>
          <w:rFonts w:ascii="Arial" w:hAnsi="Arial" w:cs="Arial"/>
        </w:rPr>
        <w:t xml:space="preserve">a </w:t>
      </w:r>
      <w:r w:rsidR="00434656" w:rsidRPr="005944E1">
        <w:rPr>
          <w:rFonts w:ascii="Arial" w:hAnsi="Arial" w:cs="Arial"/>
        </w:rPr>
        <w:t xml:space="preserve">fast and reliable screening method for the detection of </w:t>
      </w:r>
      <w:r w:rsidR="00E62ECF">
        <w:rPr>
          <w:rFonts w:ascii="Arial" w:hAnsi="Arial" w:cs="Arial"/>
        </w:rPr>
        <w:t xml:space="preserve">the </w:t>
      </w:r>
      <w:r w:rsidR="00434656" w:rsidRPr="005944E1">
        <w:rPr>
          <w:rFonts w:ascii="Arial" w:hAnsi="Arial" w:cs="Arial"/>
        </w:rPr>
        <w:t xml:space="preserve">stretching of coconut water, even if masked with </w:t>
      </w:r>
      <w:r w:rsidR="008600AC">
        <w:rPr>
          <w:rFonts w:ascii="Arial" w:hAnsi="Arial" w:cs="Arial"/>
        </w:rPr>
        <w:t xml:space="preserve">very low levels of </w:t>
      </w:r>
      <w:r w:rsidR="00434656" w:rsidRPr="005944E1">
        <w:rPr>
          <w:rFonts w:ascii="Arial" w:hAnsi="Arial" w:cs="Arial"/>
        </w:rPr>
        <w:t>sugar.</w:t>
      </w:r>
    </w:p>
    <w:p w:rsidR="00006CA5" w:rsidRDefault="00EF5948" w:rsidP="00434656">
      <w:pPr>
        <w:spacing w:before="100" w:beforeAutospacing="1" w:after="100" w:afterAutospacing="1" w:line="280" w:lineRule="exact"/>
        <w:rPr>
          <w:rFonts w:ascii="Arial" w:hAnsi="Arial" w:cs="Arial"/>
        </w:rPr>
      </w:pPr>
      <w:r>
        <w:rPr>
          <w:rFonts w:ascii="Arial" w:hAnsi="Arial" w:cs="Arial"/>
        </w:rPr>
        <w:t xml:space="preserve">When asked why </w:t>
      </w:r>
      <w:r w:rsidR="00272629">
        <w:rPr>
          <w:rFonts w:ascii="Arial" w:hAnsi="Arial" w:cs="Arial"/>
        </w:rPr>
        <w:t>the group</w:t>
      </w:r>
      <w:r>
        <w:rPr>
          <w:rFonts w:ascii="Arial" w:hAnsi="Arial" w:cs="Arial"/>
        </w:rPr>
        <w:t xml:space="preserve"> chose to use </w:t>
      </w:r>
      <w:r w:rsidRPr="00EF5948">
        <w:rPr>
          <w:rFonts w:ascii="Arial" w:hAnsi="Arial" w:cs="Arial"/>
        </w:rPr>
        <w:t xml:space="preserve">Raman spectroscopy </w:t>
      </w:r>
      <w:r>
        <w:rPr>
          <w:rFonts w:ascii="Arial" w:hAnsi="Arial" w:cs="Arial"/>
        </w:rPr>
        <w:t>for this research project</w:t>
      </w:r>
      <w:r w:rsidR="00157657">
        <w:rPr>
          <w:rFonts w:ascii="Arial" w:hAnsi="Arial" w:cs="Arial"/>
        </w:rPr>
        <w:t>,</w:t>
      </w:r>
      <w:r>
        <w:rPr>
          <w:rFonts w:ascii="Arial" w:hAnsi="Arial" w:cs="Arial"/>
        </w:rPr>
        <w:t xml:space="preserve"> </w:t>
      </w:r>
      <w:r w:rsidR="00272629">
        <w:rPr>
          <w:rFonts w:ascii="Arial" w:hAnsi="Arial" w:cs="Arial"/>
        </w:rPr>
        <w:t>M</w:t>
      </w:r>
      <w:r w:rsidR="00C55698">
        <w:rPr>
          <w:rFonts w:ascii="Arial" w:hAnsi="Arial" w:cs="Arial"/>
        </w:rPr>
        <w:t>r Richardson</w:t>
      </w:r>
      <w:r>
        <w:rPr>
          <w:rFonts w:ascii="Arial" w:hAnsi="Arial" w:cs="Arial"/>
        </w:rPr>
        <w:t xml:space="preserve"> said</w:t>
      </w:r>
      <w:r w:rsidR="00157657">
        <w:rPr>
          <w:rFonts w:ascii="Arial" w:hAnsi="Arial" w:cs="Arial"/>
        </w:rPr>
        <w:t>:</w:t>
      </w:r>
      <w:r>
        <w:rPr>
          <w:rFonts w:ascii="Arial" w:hAnsi="Arial" w:cs="Arial"/>
        </w:rPr>
        <w:t xml:space="preserve"> “I</w:t>
      </w:r>
      <w:r w:rsidRPr="00EF5948">
        <w:rPr>
          <w:rFonts w:ascii="Arial" w:hAnsi="Arial" w:cs="Arial"/>
        </w:rPr>
        <w:t>t is a fast and relatively inexpensive</w:t>
      </w:r>
      <w:r>
        <w:rPr>
          <w:rFonts w:ascii="Arial" w:hAnsi="Arial" w:cs="Arial"/>
        </w:rPr>
        <w:t xml:space="preserve"> analytical</w:t>
      </w:r>
      <w:r w:rsidRPr="00EF5948">
        <w:rPr>
          <w:rFonts w:ascii="Arial" w:hAnsi="Arial" w:cs="Arial"/>
        </w:rPr>
        <w:t xml:space="preserve"> method with the potential to be highly portable. Furthermore, it differs from the methods currently in place (SNIF-NMR</w:t>
      </w:r>
      <w:r w:rsidR="005447C6">
        <w:rPr>
          <w:rFonts w:ascii="Arial" w:hAnsi="Arial" w:cs="Arial"/>
        </w:rPr>
        <w:t xml:space="preserve">* and </w:t>
      </w:r>
      <w:r w:rsidRPr="00EF5948">
        <w:rPr>
          <w:rFonts w:ascii="Arial" w:hAnsi="Arial" w:cs="Arial"/>
        </w:rPr>
        <w:t>IRMS</w:t>
      </w:r>
      <w:r w:rsidR="005447C6">
        <w:rPr>
          <w:rFonts w:ascii="Arial" w:hAnsi="Arial" w:cs="Arial"/>
        </w:rPr>
        <w:t>**</w:t>
      </w:r>
      <w:r w:rsidRPr="00EF5948">
        <w:rPr>
          <w:rFonts w:ascii="Arial" w:hAnsi="Arial" w:cs="Arial"/>
        </w:rPr>
        <w:t>) in that it requires no sample preparation, allowing it to potentially be used as an effective screening method at points of entry.</w:t>
      </w:r>
      <w:r>
        <w:rPr>
          <w:rFonts w:ascii="Arial" w:hAnsi="Arial" w:cs="Arial"/>
        </w:rPr>
        <w:t>”</w:t>
      </w:r>
    </w:p>
    <w:p w:rsidR="005944E1" w:rsidRDefault="00272629" w:rsidP="00434656">
      <w:pPr>
        <w:spacing w:before="100" w:beforeAutospacing="1" w:after="100" w:afterAutospacing="1" w:line="280" w:lineRule="exact"/>
        <w:rPr>
          <w:rFonts w:ascii="Arial" w:hAnsi="Arial" w:cs="Arial"/>
        </w:rPr>
      </w:pPr>
      <w:r>
        <w:rPr>
          <w:rFonts w:ascii="Arial" w:hAnsi="Arial" w:cs="Arial"/>
        </w:rPr>
        <w:t>M</w:t>
      </w:r>
      <w:r w:rsidR="00C55698">
        <w:rPr>
          <w:rFonts w:ascii="Arial" w:hAnsi="Arial" w:cs="Arial"/>
        </w:rPr>
        <w:t>r Richardson</w:t>
      </w:r>
      <w:r w:rsidR="00434656">
        <w:rPr>
          <w:rFonts w:ascii="Arial" w:hAnsi="Arial" w:cs="Arial"/>
        </w:rPr>
        <w:t xml:space="preserve"> continued</w:t>
      </w:r>
      <w:r w:rsidR="00157657">
        <w:rPr>
          <w:rFonts w:ascii="Arial" w:hAnsi="Arial" w:cs="Arial"/>
        </w:rPr>
        <w:t>:</w:t>
      </w:r>
      <w:r w:rsidR="00434656">
        <w:rPr>
          <w:rFonts w:ascii="Arial" w:hAnsi="Arial" w:cs="Arial"/>
        </w:rPr>
        <w:t xml:space="preserve"> “</w:t>
      </w:r>
      <w:r w:rsidR="005944E1" w:rsidRPr="005944E1">
        <w:rPr>
          <w:rFonts w:ascii="Arial" w:hAnsi="Arial" w:cs="Arial"/>
        </w:rPr>
        <w:t xml:space="preserve">The </w:t>
      </w:r>
      <w:r w:rsidR="00434656">
        <w:rPr>
          <w:rFonts w:ascii="Arial" w:hAnsi="Arial" w:cs="Arial"/>
        </w:rPr>
        <w:t>i</w:t>
      </w:r>
      <w:r w:rsidR="005944E1" w:rsidRPr="005944E1">
        <w:rPr>
          <w:rFonts w:ascii="Arial" w:hAnsi="Arial" w:cs="Arial"/>
        </w:rPr>
        <w:t xml:space="preserve">nVia </w:t>
      </w:r>
      <w:r w:rsidR="00E43826">
        <w:rPr>
          <w:rFonts w:ascii="Arial" w:hAnsi="Arial" w:cs="Arial"/>
        </w:rPr>
        <w:t xml:space="preserve">system </w:t>
      </w:r>
      <w:r w:rsidR="005944E1" w:rsidRPr="005944E1">
        <w:rPr>
          <w:rFonts w:ascii="Arial" w:hAnsi="Arial" w:cs="Arial"/>
        </w:rPr>
        <w:t xml:space="preserve">is a powerful Raman microscope which, with appropriate training, can allow the user to easily test and use a multitude of different settings including laser strength, acquisition parameters, and grating. </w:t>
      </w:r>
      <w:r>
        <w:rPr>
          <w:rFonts w:ascii="Arial" w:hAnsi="Arial" w:cs="Arial"/>
        </w:rPr>
        <w:t>T</w:t>
      </w:r>
      <w:r w:rsidR="005944E1" w:rsidRPr="005944E1">
        <w:rPr>
          <w:rFonts w:ascii="Arial" w:hAnsi="Arial" w:cs="Arial"/>
        </w:rPr>
        <w:t>he ability to easily test different parameters and optimise our methods gave us more confidence in the detecti</w:t>
      </w:r>
      <w:r w:rsidR="00434656">
        <w:rPr>
          <w:rFonts w:ascii="Arial" w:hAnsi="Arial" w:cs="Arial"/>
        </w:rPr>
        <w:t xml:space="preserve">on capabilities of our models. </w:t>
      </w:r>
      <w:r w:rsidR="005944E1" w:rsidRPr="005944E1">
        <w:rPr>
          <w:rFonts w:ascii="Arial" w:hAnsi="Arial" w:cs="Arial"/>
        </w:rPr>
        <w:t>Furthermore, the machine's sensitivity allowed us to provide stronger evidence for our models.</w:t>
      </w:r>
    </w:p>
    <w:p w:rsidR="005944E1" w:rsidRDefault="00434656" w:rsidP="00434656">
      <w:pPr>
        <w:spacing w:before="100" w:beforeAutospacing="1" w:after="100" w:afterAutospacing="1" w:line="280" w:lineRule="exact"/>
        <w:rPr>
          <w:rStyle w:val="shorttext"/>
          <w:rFonts w:ascii="Arial" w:hAnsi="Arial" w:cs="Arial"/>
          <w:color w:val="222222"/>
        </w:rPr>
      </w:pPr>
      <w:r>
        <w:rPr>
          <w:rStyle w:val="shorttext"/>
          <w:rFonts w:ascii="Arial" w:hAnsi="Arial" w:cs="Arial"/>
          <w:color w:val="222222"/>
        </w:rPr>
        <w:t>“</w:t>
      </w:r>
      <w:r w:rsidR="005944E1" w:rsidRPr="005944E1">
        <w:rPr>
          <w:rStyle w:val="shorttext"/>
          <w:rFonts w:ascii="Arial" w:hAnsi="Arial" w:cs="Arial"/>
          <w:color w:val="222222"/>
        </w:rPr>
        <w:t xml:space="preserve">My favourite aspect of the inVia </w:t>
      </w:r>
      <w:r w:rsidR="00556904">
        <w:rPr>
          <w:rStyle w:val="shorttext"/>
          <w:rFonts w:ascii="Arial" w:hAnsi="Arial" w:cs="Arial"/>
          <w:color w:val="222222"/>
        </w:rPr>
        <w:t xml:space="preserve">microscope </w:t>
      </w:r>
      <w:r w:rsidR="005944E1" w:rsidRPr="005944E1">
        <w:rPr>
          <w:rStyle w:val="shorttext"/>
          <w:rFonts w:ascii="Arial" w:hAnsi="Arial" w:cs="Arial"/>
          <w:color w:val="222222"/>
        </w:rPr>
        <w:t>was the ability to automate sampling. As my work involved sampling multiple sets of 21 samples, I could simply prepare them, load them up on a 96-well plate, and run several hours of analys</w:t>
      </w:r>
      <w:r w:rsidR="00272629">
        <w:rPr>
          <w:rStyle w:val="shorttext"/>
          <w:rFonts w:ascii="Arial" w:hAnsi="Arial" w:cs="Arial"/>
          <w:color w:val="222222"/>
        </w:rPr>
        <w:t>es</w:t>
      </w:r>
      <w:r w:rsidR="005944E1" w:rsidRPr="005944E1">
        <w:rPr>
          <w:rStyle w:val="shorttext"/>
          <w:rFonts w:ascii="Arial" w:hAnsi="Arial" w:cs="Arial"/>
          <w:color w:val="222222"/>
        </w:rPr>
        <w:t xml:space="preserve"> overnight. Given that I had limited time for research, this</w:t>
      </w:r>
      <w:r>
        <w:rPr>
          <w:rStyle w:val="shorttext"/>
          <w:rFonts w:ascii="Arial" w:hAnsi="Arial" w:cs="Arial"/>
          <w:color w:val="222222"/>
        </w:rPr>
        <w:t xml:space="preserve"> allowed me to obtain more high-</w:t>
      </w:r>
      <w:r w:rsidR="005944E1" w:rsidRPr="005944E1">
        <w:rPr>
          <w:rStyle w:val="shorttext"/>
          <w:rFonts w:ascii="Arial" w:hAnsi="Arial" w:cs="Arial"/>
          <w:color w:val="222222"/>
        </w:rPr>
        <w:t>quality results, as I never had to compromise between quality and quantity.</w:t>
      </w:r>
      <w:r>
        <w:rPr>
          <w:rStyle w:val="shorttext"/>
          <w:rFonts w:ascii="Arial" w:hAnsi="Arial" w:cs="Arial"/>
          <w:color w:val="222222"/>
        </w:rPr>
        <w:t xml:space="preserve"> </w:t>
      </w:r>
      <w:r w:rsidR="005944E1" w:rsidRPr="005944E1">
        <w:rPr>
          <w:rStyle w:val="shorttext"/>
          <w:rFonts w:ascii="Arial" w:hAnsi="Arial" w:cs="Arial"/>
          <w:color w:val="222222"/>
        </w:rPr>
        <w:t xml:space="preserve">Along with </w:t>
      </w:r>
      <w:r w:rsidR="005944E1" w:rsidRPr="005944E1">
        <w:rPr>
          <w:rStyle w:val="shorttext"/>
          <w:rFonts w:ascii="Arial" w:hAnsi="Arial" w:cs="Arial"/>
          <w:color w:val="222222"/>
        </w:rPr>
        <w:lastRenderedPageBreak/>
        <w:t>those highlighted above, a great advantage of the inVia</w:t>
      </w:r>
      <w:r w:rsidR="00157657">
        <w:rPr>
          <w:rStyle w:val="shorttext"/>
          <w:rFonts w:ascii="Arial" w:hAnsi="Arial" w:cs="Arial"/>
          <w:color w:val="222222"/>
        </w:rPr>
        <w:t xml:space="preserve"> microscope</w:t>
      </w:r>
      <w:r>
        <w:rPr>
          <w:rStyle w:val="shorttext"/>
          <w:rFonts w:ascii="Arial" w:hAnsi="Arial" w:cs="Arial"/>
          <w:color w:val="222222"/>
        </w:rPr>
        <w:t>,</w:t>
      </w:r>
      <w:r w:rsidR="005944E1" w:rsidRPr="005944E1">
        <w:rPr>
          <w:rStyle w:val="shorttext"/>
          <w:rFonts w:ascii="Arial" w:hAnsi="Arial" w:cs="Arial"/>
          <w:color w:val="222222"/>
        </w:rPr>
        <w:t xml:space="preserve"> compared to other spectrometers I have used</w:t>
      </w:r>
      <w:r>
        <w:rPr>
          <w:rStyle w:val="shorttext"/>
          <w:rFonts w:ascii="Arial" w:hAnsi="Arial" w:cs="Arial"/>
          <w:color w:val="222222"/>
        </w:rPr>
        <w:t>,</w:t>
      </w:r>
      <w:r w:rsidR="005944E1" w:rsidRPr="005944E1">
        <w:rPr>
          <w:rStyle w:val="shorttext"/>
          <w:rFonts w:ascii="Arial" w:hAnsi="Arial" w:cs="Arial"/>
          <w:color w:val="222222"/>
        </w:rPr>
        <w:t xml:space="preserve"> is the small volume required for analysis. While low stock was never an issue for me, working with volumes under 1 m</w:t>
      </w:r>
      <w:r w:rsidR="00703795">
        <w:rPr>
          <w:rStyle w:val="shorttext"/>
          <w:rFonts w:ascii="Arial" w:hAnsi="Arial" w:cs="Arial"/>
          <w:color w:val="222222"/>
        </w:rPr>
        <w:t>l</w:t>
      </w:r>
      <w:r w:rsidR="005944E1" w:rsidRPr="005944E1">
        <w:rPr>
          <w:rStyle w:val="shorttext"/>
          <w:rFonts w:ascii="Arial" w:hAnsi="Arial" w:cs="Arial"/>
          <w:color w:val="222222"/>
        </w:rPr>
        <w:t xml:space="preserve"> made my sample sets far easier </w:t>
      </w:r>
      <w:r>
        <w:rPr>
          <w:rStyle w:val="shorttext"/>
          <w:rFonts w:ascii="Arial" w:hAnsi="Arial" w:cs="Arial"/>
          <w:color w:val="222222"/>
        </w:rPr>
        <w:t>to generate and keep track of.”</w:t>
      </w:r>
    </w:p>
    <w:p w:rsidR="005944E1" w:rsidRDefault="00272629" w:rsidP="00434656">
      <w:pPr>
        <w:spacing w:before="100" w:beforeAutospacing="1" w:after="100" w:afterAutospacing="1" w:line="280" w:lineRule="exact"/>
        <w:rPr>
          <w:rStyle w:val="shorttext"/>
          <w:rFonts w:ascii="Arial" w:hAnsi="Arial" w:cs="Arial"/>
          <w:color w:val="222222"/>
        </w:rPr>
      </w:pPr>
      <w:r>
        <w:rPr>
          <w:rStyle w:val="shorttext"/>
          <w:rFonts w:ascii="Arial" w:hAnsi="Arial" w:cs="Arial"/>
          <w:color w:val="222222"/>
        </w:rPr>
        <w:t>M</w:t>
      </w:r>
      <w:r w:rsidR="00C55698">
        <w:rPr>
          <w:rStyle w:val="shorttext"/>
          <w:rFonts w:ascii="Arial" w:hAnsi="Arial" w:cs="Arial"/>
          <w:color w:val="222222"/>
        </w:rPr>
        <w:t>r Richardson</w:t>
      </w:r>
      <w:r w:rsidR="00434656">
        <w:rPr>
          <w:rStyle w:val="shorttext"/>
          <w:rFonts w:ascii="Arial" w:hAnsi="Arial" w:cs="Arial"/>
          <w:color w:val="222222"/>
        </w:rPr>
        <w:t xml:space="preserve"> summarised the use of the inVia microscope for </w:t>
      </w:r>
      <w:r w:rsidR="00157657">
        <w:rPr>
          <w:rStyle w:val="shorttext"/>
          <w:rFonts w:ascii="Arial" w:hAnsi="Arial" w:cs="Arial"/>
          <w:color w:val="222222"/>
        </w:rPr>
        <w:t>t</w:t>
      </w:r>
      <w:r w:rsidR="00434656">
        <w:rPr>
          <w:rStyle w:val="shorttext"/>
          <w:rFonts w:ascii="Arial" w:hAnsi="Arial" w:cs="Arial"/>
          <w:color w:val="222222"/>
        </w:rPr>
        <w:t>his research</w:t>
      </w:r>
      <w:r w:rsidR="00157657">
        <w:rPr>
          <w:rStyle w:val="shorttext"/>
          <w:rFonts w:ascii="Arial" w:hAnsi="Arial" w:cs="Arial"/>
          <w:color w:val="222222"/>
        </w:rPr>
        <w:t xml:space="preserve"> by saying:</w:t>
      </w:r>
      <w:r w:rsidR="002B63D5">
        <w:rPr>
          <w:rStyle w:val="shorttext"/>
          <w:rFonts w:ascii="Arial" w:hAnsi="Arial" w:cs="Arial"/>
          <w:color w:val="222222"/>
        </w:rPr>
        <w:t xml:space="preserve"> “</w:t>
      </w:r>
      <w:r w:rsidR="00556904">
        <w:rPr>
          <w:rStyle w:val="shorttext"/>
          <w:rFonts w:ascii="Arial" w:hAnsi="Arial" w:cs="Arial"/>
          <w:color w:val="222222"/>
        </w:rPr>
        <w:t>It</w:t>
      </w:r>
      <w:r w:rsidR="005944E1" w:rsidRPr="005944E1">
        <w:rPr>
          <w:rStyle w:val="shorttext"/>
          <w:rFonts w:ascii="Arial" w:hAnsi="Arial" w:cs="Arial"/>
          <w:color w:val="222222"/>
        </w:rPr>
        <w:t xml:space="preserve"> is a great tool for research.</w:t>
      </w:r>
      <w:r w:rsidR="00434656">
        <w:rPr>
          <w:rStyle w:val="shorttext"/>
          <w:rFonts w:ascii="Arial" w:hAnsi="Arial" w:cs="Arial"/>
          <w:color w:val="222222"/>
        </w:rPr>
        <w:t xml:space="preserve"> </w:t>
      </w:r>
      <w:r w:rsidR="005944E1" w:rsidRPr="005944E1">
        <w:rPr>
          <w:rStyle w:val="shorttext"/>
          <w:rFonts w:ascii="Arial" w:hAnsi="Arial" w:cs="Arial"/>
          <w:color w:val="222222"/>
        </w:rPr>
        <w:t>Along with being a powerful spectrometer with microscopy capabilities, it has a multitude of useful features that simplify research.</w:t>
      </w:r>
      <w:r w:rsidR="00434656">
        <w:rPr>
          <w:rStyle w:val="shorttext"/>
          <w:rFonts w:ascii="Arial" w:hAnsi="Arial" w:cs="Arial"/>
          <w:color w:val="222222"/>
        </w:rPr>
        <w:t xml:space="preserve"> </w:t>
      </w:r>
      <w:r w:rsidR="005944E1" w:rsidRPr="005944E1">
        <w:rPr>
          <w:rStyle w:val="shorttext"/>
          <w:rFonts w:ascii="Arial" w:hAnsi="Arial" w:cs="Arial"/>
          <w:color w:val="222222"/>
        </w:rPr>
        <w:t>The ability to modify various parameters allows for diverse research to be performed on the same machine, and the small volumes required make it ideal for biological research</w:t>
      </w:r>
      <w:r w:rsidR="00434656">
        <w:rPr>
          <w:rStyle w:val="shorttext"/>
          <w:rFonts w:ascii="Arial" w:hAnsi="Arial" w:cs="Arial"/>
          <w:color w:val="222222"/>
        </w:rPr>
        <w:t xml:space="preserve">. </w:t>
      </w:r>
      <w:r w:rsidR="005944E1" w:rsidRPr="005944E1">
        <w:rPr>
          <w:rStyle w:val="shorttext"/>
          <w:rFonts w:ascii="Arial" w:hAnsi="Arial" w:cs="Arial"/>
          <w:color w:val="222222"/>
        </w:rPr>
        <w:t>Finally, the capacity for automation allows for far greater efficiency in data gathering.</w:t>
      </w:r>
      <w:r w:rsidR="002B63D5">
        <w:rPr>
          <w:rStyle w:val="shorttext"/>
          <w:rFonts w:ascii="Arial" w:hAnsi="Arial" w:cs="Arial"/>
          <w:color w:val="222222"/>
        </w:rPr>
        <w:t>”</w:t>
      </w:r>
    </w:p>
    <w:p w:rsidR="00806253" w:rsidRDefault="00272629" w:rsidP="00434656">
      <w:pPr>
        <w:spacing w:before="100" w:beforeAutospacing="1" w:after="100" w:afterAutospacing="1" w:line="280" w:lineRule="exact"/>
        <w:rPr>
          <w:rStyle w:val="shorttext"/>
          <w:rFonts w:ascii="Arial" w:hAnsi="Arial" w:cs="Arial"/>
          <w:i/>
          <w:color w:val="222222"/>
        </w:rPr>
      </w:pPr>
      <w:r>
        <w:rPr>
          <w:rStyle w:val="shorttext"/>
          <w:rFonts w:ascii="Arial" w:hAnsi="Arial" w:cs="Arial"/>
          <w:color w:val="222222"/>
        </w:rPr>
        <w:t>M</w:t>
      </w:r>
      <w:r w:rsidR="00C55698">
        <w:rPr>
          <w:rStyle w:val="shorttext"/>
          <w:rFonts w:ascii="Arial" w:hAnsi="Arial" w:cs="Arial"/>
          <w:color w:val="222222"/>
        </w:rPr>
        <w:t>r Richardson</w:t>
      </w:r>
      <w:r w:rsidR="002C2BC5">
        <w:rPr>
          <w:rStyle w:val="shorttext"/>
          <w:rFonts w:ascii="Arial" w:hAnsi="Arial" w:cs="Arial"/>
          <w:color w:val="222222"/>
        </w:rPr>
        <w:t xml:space="preserve"> and his colleagues have recently published a paper on this work</w:t>
      </w:r>
      <w:r w:rsidR="004C3E6D">
        <w:rPr>
          <w:rStyle w:val="shorttext"/>
          <w:rFonts w:ascii="Arial" w:hAnsi="Arial" w:cs="Arial"/>
          <w:color w:val="222222"/>
        </w:rPr>
        <w:t>:</w:t>
      </w:r>
      <w:r w:rsidR="002C2BC5">
        <w:rPr>
          <w:rStyle w:val="shorttext"/>
          <w:rFonts w:ascii="Arial" w:hAnsi="Arial" w:cs="Arial"/>
          <w:color w:val="222222"/>
        </w:rPr>
        <w:t xml:space="preserve"> </w:t>
      </w:r>
      <w:r w:rsidR="00157657" w:rsidRPr="00C55698">
        <w:rPr>
          <w:rStyle w:val="shorttext"/>
          <w:rFonts w:ascii="Arial" w:hAnsi="Arial" w:cs="Arial"/>
          <w:color w:val="222222"/>
        </w:rPr>
        <w:t>Paul I.C. Richardson, Howbeer Muhamadali, David I. Ellis, Royston Goodacre</w:t>
      </w:r>
      <w:r w:rsidR="00C55698">
        <w:rPr>
          <w:rStyle w:val="shorttext"/>
          <w:rFonts w:ascii="Arial" w:hAnsi="Arial" w:cs="Arial"/>
          <w:color w:val="222222"/>
        </w:rPr>
        <w:t xml:space="preserve"> </w:t>
      </w:r>
      <w:r w:rsidR="00C55698" w:rsidRPr="00C55698">
        <w:rPr>
          <w:rStyle w:val="shorttext"/>
          <w:rFonts w:ascii="Arial" w:hAnsi="Arial" w:cs="Arial"/>
          <w:b/>
          <w:color w:val="222222"/>
        </w:rPr>
        <w:t>Rapid quantification of the adulteration of fresh coconut water by dilution and sugars using Raman spectroscopy and chemometrics</w:t>
      </w:r>
      <w:r w:rsidR="00C55698">
        <w:rPr>
          <w:rStyle w:val="shorttext"/>
          <w:rFonts w:ascii="Arial" w:hAnsi="Arial" w:cs="Arial"/>
          <w:color w:val="222222"/>
        </w:rPr>
        <w:t xml:space="preserve">, </w:t>
      </w:r>
      <w:r w:rsidR="002D5071">
        <w:rPr>
          <w:rStyle w:val="shorttext"/>
          <w:rFonts w:ascii="Arial" w:hAnsi="Arial" w:cs="Arial"/>
          <w:color w:val="222222"/>
        </w:rPr>
        <w:t>Food Chemistry, Vol 272, 201</w:t>
      </w:r>
      <w:r w:rsidR="008345DA">
        <w:rPr>
          <w:rStyle w:val="shorttext"/>
          <w:rFonts w:ascii="Arial" w:hAnsi="Arial" w:cs="Arial"/>
          <w:color w:val="222222"/>
        </w:rPr>
        <w:t>9</w:t>
      </w:r>
      <w:r w:rsidR="002D5071">
        <w:rPr>
          <w:rStyle w:val="shorttext"/>
          <w:rFonts w:ascii="Arial" w:hAnsi="Arial" w:cs="Arial"/>
          <w:color w:val="222222"/>
        </w:rPr>
        <w:t>, Pages 157-164</w:t>
      </w:r>
      <w:r w:rsidR="00C55698">
        <w:rPr>
          <w:rStyle w:val="shorttext"/>
          <w:rFonts w:ascii="Arial" w:hAnsi="Arial" w:cs="Arial"/>
          <w:color w:val="222222"/>
        </w:rPr>
        <w:t xml:space="preserve">, ISSN 0308-8146, </w:t>
      </w:r>
      <w:r w:rsidR="002C2BC5">
        <w:rPr>
          <w:rStyle w:val="shorttext"/>
          <w:rFonts w:ascii="Arial" w:hAnsi="Arial" w:cs="Arial"/>
          <w:color w:val="222222"/>
        </w:rPr>
        <w:t xml:space="preserve"> </w:t>
      </w:r>
      <w:hyperlink r:id="rId7" w:history="1">
        <w:r w:rsidR="002C2BC5" w:rsidRPr="00C55698">
          <w:rPr>
            <w:rStyle w:val="Hyperlink"/>
            <w:rFonts w:ascii="Arial" w:hAnsi="Arial" w:cs="Arial"/>
          </w:rPr>
          <w:t>https://doi.org/10.1016/j.foodchem.2018.08.038</w:t>
        </w:r>
      </w:hyperlink>
      <w:r w:rsidR="002C2BC5">
        <w:rPr>
          <w:rStyle w:val="shorttext"/>
          <w:rFonts w:ascii="Arial" w:hAnsi="Arial" w:cs="Arial"/>
          <w:i/>
          <w:color w:val="222222"/>
        </w:rPr>
        <w:t xml:space="preserve"> </w:t>
      </w:r>
    </w:p>
    <w:p w:rsidR="005447C6" w:rsidRPr="005447C6" w:rsidRDefault="005447C6" w:rsidP="005447C6">
      <w:pPr>
        <w:spacing w:before="100" w:beforeAutospacing="1" w:afterLines="115" w:after="276" w:afterAutospacing="1" w:line="280" w:lineRule="exact"/>
        <w:rPr>
          <w:rFonts w:ascii="Arial" w:hAnsi="Arial" w:cs="Arial"/>
        </w:rPr>
      </w:pPr>
      <w:r>
        <w:rPr>
          <w:rFonts w:ascii="Arial" w:hAnsi="Arial" w:cs="Arial"/>
        </w:rPr>
        <w:t>*</w:t>
      </w:r>
      <w:r w:rsidRPr="00EF5948">
        <w:rPr>
          <w:rFonts w:ascii="Arial" w:hAnsi="Arial" w:cs="Arial"/>
        </w:rPr>
        <w:t>SNIF-NMR</w:t>
      </w:r>
      <w:r>
        <w:rPr>
          <w:rFonts w:ascii="Arial" w:hAnsi="Arial" w:cs="Arial"/>
        </w:rPr>
        <w:t xml:space="preserve"> - specific natural isotope fractionation-nuclear magnetic resonance</w:t>
      </w:r>
      <w:r>
        <w:rPr>
          <w:rFonts w:ascii="Arial" w:hAnsi="Arial" w:cs="Arial"/>
        </w:rPr>
        <w:br/>
        <w:t>**</w:t>
      </w:r>
      <w:r w:rsidRPr="00EF5948">
        <w:rPr>
          <w:rFonts w:ascii="Arial" w:hAnsi="Arial" w:cs="Arial"/>
        </w:rPr>
        <w:t>IRMS</w:t>
      </w:r>
      <w:r>
        <w:rPr>
          <w:rFonts w:ascii="Arial" w:hAnsi="Arial" w:cs="Arial"/>
        </w:rPr>
        <w:t xml:space="preserve"> - isotope ratio mass spectrometry</w:t>
      </w:r>
    </w:p>
    <w:p w:rsidR="00FC17D4" w:rsidRPr="00C2415B"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Default="00FC17D4" w:rsidP="00FC17D4">
      <w:pPr>
        <w:spacing w:line="276" w:lineRule="auto"/>
        <w:rPr>
          <w:rFonts w:ascii="Arial" w:hAnsi="Arial" w:cs="Arial"/>
          <w:sz w:val="22"/>
          <w:szCs w:val="22"/>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3D5920" w:rsidRPr="003D5920" w:rsidRDefault="003D5920" w:rsidP="003D5920">
      <w:pPr>
        <w:spacing w:line="276" w:lineRule="auto"/>
        <w:rPr>
          <w:rFonts w:ascii="Arial" w:hAnsi="Arial" w:cs="Arial"/>
        </w:rPr>
      </w:pPr>
      <w:r w:rsidRPr="003D5920">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D5920" w:rsidRPr="003D5920" w:rsidRDefault="003D5920" w:rsidP="003D5920">
      <w:pPr>
        <w:spacing w:line="276" w:lineRule="auto"/>
        <w:rPr>
          <w:rFonts w:ascii="Arial" w:hAnsi="Arial" w:cs="Arial"/>
        </w:rPr>
      </w:pPr>
    </w:p>
    <w:p w:rsidR="00FC17D4" w:rsidRDefault="003D5920" w:rsidP="003D5920">
      <w:pPr>
        <w:spacing w:line="276" w:lineRule="auto"/>
        <w:rPr>
          <w:rFonts w:ascii="Arial" w:hAnsi="Arial" w:cs="Arial"/>
        </w:rPr>
      </w:pPr>
      <w:r w:rsidRPr="003D5920">
        <w:rPr>
          <w:rFonts w:ascii="Arial" w:hAnsi="Arial" w:cs="Arial"/>
        </w:rPr>
        <w:t>The Renishaw Group currently has more than 70 offices in 3</w:t>
      </w:r>
      <w:r w:rsidR="004F3CCF">
        <w:rPr>
          <w:rFonts w:ascii="Arial" w:hAnsi="Arial" w:cs="Arial"/>
        </w:rPr>
        <w:t>6</w:t>
      </w:r>
      <w:r w:rsidRPr="003D5920">
        <w:rPr>
          <w:rFonts w:ascii="Arial" w:hAnsi="Arial" w:cs="Arial"/>
        </w:rPr>
        <w:t xml:space="preserve"> countries, with </w:t>
      </w:r>
      <w:r w:rsidR="00D83FD8">
        <w:rPr>
          <w:rFonts w:ascii="Arial" w:hAnsi="Arial" w:cs="Arial"/>
        </w:rPr>
        <w:t>5</w:t>
      </w:r>
      <w:r w:rsidRPr="003D5920">
        <w:rPr>
          <w:rFonts w:ascii="Arial" w:hAnsi="Arial" w:cs="Arial"/>
        </w:rPr>
        <w:t>,</w:t>
      </w:r>
      <w:r w:rsidR="00D83FD8">
        <w:rPr>
          <w:rFonts w:ascii="Arial" w:hAnsi="Arial" w:cs="Arial"/>
        </w:rPr>
        <w:t>0</w:t>
      </w:r>
      <w:r w:rsidRPr="003D5920">
        <w:rPr>
          <w:rFonts w:ascii="Arial" w:hAnsi="Arial" w:cs="Arial"/>
        </w:rPr>
        <w:t>00 employees, of which 3,000 people are employed within the UK. The majority of the company's R&amp;D and manufacturing is carried out in the UK and for the year ended June 2018 Renishaw achieved sales of £611.5 million of which 95% was due to exports. The company's largest markets are China, USA, Germany and Japan.</w:t>
      </w:r>
    </w:p>
    <w:p w:rsidR="003D5920" w:rsidRDefault="003D5920" w:rsidP="003D5920">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8" w:history="1">
              <w:r w:rsidRPr="008455D1">
                <w:rPr>
                  <w:rStyle w:val="Hyperlink"/>
                  <w:rFonts w:ascii="Arial" w:hAnsi="Arial" w:cs="Arial"/>
                </w:rPr>
                <w:t>david.reece@renishaw.com</w:t>
              </w:r>
            </w:hyperlink>
            <w:r w:rsidRPr="008455D1">
              <w:rPr>
                <w:rFonts w:ascii="Arial" w:hAnsi="Arial" w:cs="Arial"/>
              </w:rPr>
              <w:br/>
            </w:r>
            <w:hyperlink r:id="rId9"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0"/>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6CA5"/>
    <w:rsid w:val="0002369E"/>
    <w:rsid w:val="0002713B"/>
    <w:rsid w:val="000370DD"/>
    <w:rsid w:val="0005289C"/>
    <w:rsid w:val="000566E5"/>
    <w:rsid w:val="00065A38"/>
    <w:rsid w:val="0006668E"/>
    <w:rsid w:val="00067DB8"/>
    <w:rsid w:val="0007204E"/>
    <w:rsid w:val="000900D2"/>
    <w:rsid w:val="00094AE7"/>
    <w:rsid w:val="000A2AB4"/>
    <w:rsid w:val="000A4547"/>
    <w:rsid w:val="000B03CD"/>
    <w:rsid w:val="000B6575"/>
    <w:rsid w:val="000E2FBC"/>
    <w:rsid w:val="000F110B"/>
    <w:rsid w:val="00101CFD"/>
    <w:rsid w:val="00102578"/>
    <w:rsid w:val="00103628"/>
    <w:rsid w:val="0012029C"/>
    <w:rsid w:val="00122F10"/>
    <w:rsid w:val="00125EA7"/>
    <w:rsid w:val="00132ACC"/>
    <w:rsid w:val="0013759D"/>
    <w:rsid w:val="0014151B"/>
    <w:rsid w:val="00157657"/>
    <w:rsid w:val="0016212A"/>
    <w:rsid w:val="0016753A"/>
    <w:rsid w:val="001762EB"/>
    <w:rsid w:val="00180B30"/>
    <w:rsid w:val="00182797"/>
    <w:rsid w:val="001926D7"/>
    <w:rsid w:val="001B5EBF"/>
    <w:rsid w:val="001C7F92"/>
    <w:rsid w:val="0021225A"/>
    <w:rsid w:val="00227CE4"/>
    <w:rsid w:val="002327A9"/>
    <w:rsid w:val="00235662"/>
    <w:rsid w:val="00242EB4"/>
    <w:rsid w:val="0024403C"/>
    <w:rsid w:val="002469DB"/>
    <w:rsid w:val="00246D64"/>
    <w:rsid w:val="00250862"/>
    <w:rsid w:val="00272629"/>
    <w:rsid w:val="00276F9C"/>
    <w:rsid w:val="0028133E"/>
    <w:rsid w:val="00287F18"/>
    <w:rsid w:val="0029545D"/>
    <w:rsid w:val="002B0756"/>
    <w:rsid w:val="002B63D5"/>
    <w:rsid w:val="002C2BC5"/>
    <w:rsid w:val="002D2AAB"/>
    <w:rsid w:val="002D5071"/>
    <w:rsid w:val="002E2F8C"/>
    <w:rsid w:val="002E3394"/>
    <w:rsid w:val="002E3B1A"/>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C780B"/>
    <w:rsid w:val="003D28B6"/>
    <w:rsid w:val="003D366E"/>
    <w:rsid w:val="003D5920"/>
    <w:rsid w:val="003D5D29"/>
    <w:rsid w:val="003D7C17"/>
    <w:rsid w:val="003E109B"/>
    <w:rsid w:val="003E6E81"/>
    <w:rsid w:val="003F2730"/>
    <w:rsid w:val="00407D9A"/>
    <w:rsid w:val="00434656"/>
    <w:rsid w:val="00444C18"/>
    <w:rsid w:val="00454BE9"/>
    <w:rsid w:val="004723BE"/>
    <w:rsid w:val="0047553C"/>
    <w:rsid w:val="004863E7"/>
    <w:rsid w:val="00490E55"/>
    <w:rsid w:val="004930B0"/>
    <w:rsid w:val="0049414C"/>
    <w:rsid w:val="004A194D"/>
    <w:rsid w:val="004B48E0"/>
    <w:rsid w:val="004C0596"/>
    <w:rsid w:val="004C3E6D"/>
    <w:rsid w:val="004C40ED"/>
    <w:rsid w:val="004C5163"/>
    <w:rsid w:val="004F34D7"/>
    <w:rsid w:val="004F3CCF"/>
    <w:rsid w:val="004F5243"/>
    <w:rsid w:val="00521142"/>
    <w:rsid w:val="00525210"/>
    <w:rsid w:val="00541559"/>
    <w:rsid w:val="005447C6"/>
    <w:rsid w:val="00546FE4"/>
    <w:rsid w:val="00556904"/>
    <w:rsid w:val="00566711"/>
    <w:rsid w:val="00575AAC"/>
    <w:rsid w:val="005778DD"/>
    <w:rsid w:val="005839CA"/>
    <w:rsid w:val="005944E1"/>
    <w:rsid w:val="00597F40"/>
    <w:rsid w:val="005A7A54"/>
    <w:rsid w:val="005B7773"/>
    <w:rsid w:val="005E38C9"/>
    <w:rsid w:val="00602438"/>
    <w:rsid w:val="00605509"/>
    <w:rsid w:val="00644F61"/>
    <w:rsid w:val="0065468E"/>
    <w:rsid w:val="00676D91"/>
    <w:rsid w:val="006771C1"/>
    <w:rsid w:val="00694EDE"/>
    <w:rsid w:val="00696544"/>
    <w:rsid w:val="006A2048"/>
    <w:rsid w:val="006C2C75"/>
    <w:rsid w:val="006C42BD"/>
    <w:rsid w:val="006C431E"/>
    <w:rsid w:val="006D31F3"/>
    <w:rsid w:val="006E2625"/>
    <w:rsid w:val="006E4D82"/>
    <w:rsid w:val="006F69EB"/>
    <w:rsid w:val="007004FD"/>
    <w:rsid w:val="00703795"/>
    <w:rsid w:val="00714D2F"/>
    <w:rsid w:val="007242BF"/>
    <w:rsid w:val="0073088A"/>
    <w:rsid w:val="00760943"/>
    <w:rsid w:val="00764E53"/>
    <w:rsid w:val="007663BA"/>
    <w:rsid w:val="00775194"/>
    <w:rsid w:val="00793DA8"/>
    <w:rsid w:val="007C05FD"/>
    <w:rsid w:val="007C4DCE"/>
    <w:rsid w:val="007F057A"/>
    <w:rsid w:val="007F177E"/>
    <w:rsid w:val="007F2176"/>
    <w:rsid w:val="00803027"/>
    <w:rsid w:val="00806253"/>
    <w:rsid w:val="00830BC0"/>
    <w:rsid w:val="008345DA"/>
    <w:rsid w:val="008455D1"/>
    <w:rsid w:val="00850D71"/>
    <w:rsid w:val="00851450"/>
    <w:rsid w:val="008600AC"/>
    <w:rsid w:val="00863097"/>
    <w:rsid w:val="00864808"/>
    <w:rsid w:val="00867AF6"/>
    <w:rsid w:val="00871A8A"/>
    <w:rsid w:val="008757C5"/>
    <w:rsid w:val="0088359A"/>
    <w:rsid w:val="00887355"/>
    <w:rsid w:val="008908AE"/>
    <w:rsid w:val="00895AE2"/>
    <w:rsid w:val="008B1ABF"/>
    <w:rsid w:val="008D3B03"/>
    <w:rsid w:val="008D3B4D"/>
    <w:rsid w:val="008D459B"/>
    <w:rsid w:val="008E107B"/>
    <w:rsid w:val="008E2064"/>
    <w:rsid w:val="00903DFC"/>
    <w:rsid w:val="00910A83"/>
    <w:rsid w:val="009257D0"/>
    <w:rsid w:val="00932178"/>
    <w:rsid w:val="00933365"/>
    <w:rsid w:val="00945059"/>
    <w:rsid w:val="00962198"/>
    <w:rsid w:val="00964328"/>
    <w:rsid w:val="00994A72"/>
    <w:rsid w:val="009A0D8B"/>
    <w:rsid w:val="009B326C"/>
    <w:rsid w:val="009B493C"/>
    <w:rsid w:val="009B650E"/>
    <w:rsid w:val="009C46C9"/>
    <w:rsid w:val="009D5C81"/>
    <w:rsid w:val="009F6D84"/>
    <w:rsid w:val="00A32C35"/>
    <w:rsid w:val="00A50068"/>
    <w:rsid w:val="00A51882"/>
    <w:rsid w:val="00A51CEA"/>
    <w:rsid w:val="00A5523C"/>
    <w:rsid w:val="00A73DF3"/>
    <w:rsid w:val="00A97343"/>
    <w:rsid w:val="00AA7453"/>
    <w:rsid w:val="00AC4645"/>
    <w:rsid w:val="00AC5E69"/>
    <w:rsid w:val="00AE7497"/>
    <w:rsid w:val="00B11FD3"/>
    <w:rsid w:val="00B32CCC"/>
    <w:rsid w:val="00B35AA9"/>
    <w:rsid w:val="00B53C11"/>
    <w:rsid w:val="00B554AC"/>
    <w:rsid w:val="00B61F67"/>
    <w:rsid w:val="00B70DAB"/>
    <w:rsid w:val="00B873E3"/>
    <w:rsid w:val="00BA43C7"/>
    <w:rsid w:val="00BB18CA"/>
    <w:rsid w:val="00BC03A0"/>
    <w:rsid w:val="00BC2FDE"/>
    <w:rsid w:val="00BE5E71"/>
    <w:rsid w:val="00C226DC"/>
    <w:rsid w:val="00C2415B"/>
    <w:rsid w:val="00C26157"/>
    <w:rsid w:val="00C30887"/>
    <w:rsid w:val="00C35EAA"/>
    <w:rsid w:val="00C414BE"/>
    <w:rsid w:val="00C457DD"/>
    <w:rsid w:val="00C47966"/>
    <w:rsid w:val="00C55698"/>
    <w:rsid w:val="00C561A2"/>
    <w:rsid w:val="00C67461"/>
    <w:rsid w:val="00C76DD5"/>
    <w:rsid w:val="00CA35E1"/>
    <w:rsid w:val="00CB0C2C"/>
    <w:rsid w:val="00CC33EA"/>
    <w:rsid w:val="00CC4B43"/>
    <w:rsid w:val="00CF722A"/>
    <w:rsid w:val="00D20622"/>
    <w:rsid w:val="00D22D72"/>
    <w:rsid w:val="00D83BC9"/>
    <w:rsid w:val="00D83FD8"/>
    <w:rsid w:val="00D92177"/>
    <w:rsid w:val="00D93AFE"/>
    <w:rsid w:val="00D94955"/>
    <w:rsid w:val="00D96F1B"/>
    <w:rsid w:val="00D97E36"/>
    <w:rsid w:val="00DA5083"/>
    <w:rsid w:val="00DA7787"/>
    <w:rsid w:val="00DE21AA"/>
    <w:rsid w:val="00DF5E4D"/>
    <w:rsid w:val="00DF5E87"/>
    <w:rsid w:val="00E01D75"/>
    <w:rsid w:val="00E43826"/>
    <w:rsid w:val="00E62ECF"/>
    <w:rsid w:val="00E636B9"/>
    <w:rsid w:val="00E66087"/>
    <w:rsid w:val="00E73435"/>
    <w:rsid w:val="00E83F34"/>
    <w:rsid w:val="00E84D90"/>
    <w:rsid w:val="00E92CCB"/>
    <w:rsid w:val="00E97B44"/>
    <w:rsid w:val="00EA2D9B"/>
    <w:rsid w:val="00EA7F08"/>
    <w:rsid w:val="00EF0419"/>
    <w:rsid w:val="00EF5948"/>
    <w:rsid w:val="00F038AA"/>
    <w:rsid w:val="00F05286"/>
    <w:rsid w:val="00F20CF7"/>
    <w:rsid w:val="00F25C65"/>
    <w:rsid w:val="00F30D7C"/>
    <w:rsid w:val="00F32786"/>
    <w:rsid w:val="00F45BF8"/>
    <w:rsid w:val="00F560D5"/>
    <w:rsid w:val="00F66D40"/>
    <w:rsid w:val="00F71F07"/>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8CB8C4"/>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2C2BC5"/>
    <w:rPr>
      <w:color w:val="808080"/>
      <w:shd w:val="clear" w:color="auto" w:fill="E6E6E6"/>
    </w:rPr>
  </w:style>
  <w:style w:type="character" w:styleId="FollowedHyperlink">
    <w:name w:val="FollowedHyperlink"/>
    <w:basedOn w:val="DefaultParagraphFont"/>
    <w:uiPriority w:val="99"/>
    <w:semiHidden/>
    <w:unhideWhenUsed/>
    <w:rsid w:val="002C2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563374335">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hayward@renishaw.com" TargetMode="External"/><Relationship Id="rId3" Type="http://schemas.openxmlformats.org/officeDocument/2006/relationships/settings" Target="settings.xml"/><Relationship Id="rId7" Type="http://schemas.openxmlformats.org/officeDocument/2006/relationships/hyperlink" Target="https://doi.org/10.1016/j.foodchem.2018.08.0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ram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6</cp:revision>
  <cp:lastPrinted>2019-01-30T13:29:00Z</cp:lastPrinted>
  <dcterms:created xsi:type="dcterms:W3CDTF">2019-02-12T11:53:00Z</dcterms:created>
  <dcterms:modified xsi:type="dcterms:W3CDTF">2019-02-26T11:14:00Z</dcterms:modified>
</cp:coreProperties>
</file>