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DA" w:rsidRDefault="00121BFD" w:rsidP="00DB77FA">
      <w:pPr>
        <w:spacing w:line="240" w:lineRule="atLeast"/>
        <w:rPr>
          <w:b/>
          <w:sz w:val="22"/>
          <w:szCs w:val="22"/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  <w:rFonts w:ascii="Arial" w:hAnsi="Arial"/>
        </w:rPr>
        <w:t xml:space="preserve">Nový vyrovnávací laserový systém rozšiřuje nabídku řešení pro kalibraci strojů od společnosti Renishaw</w:t>
      </w:r>
    </w:p>
    <w:p w:rsidR="00BE37DA" w:rsidRDefault="00BE37DA" w:rsidP="00DB77FA">
      <w:pPr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:rsidR="00BE37DA" w:rsidRPr="00A77E04" w:rsidRDefault="00BE37DA" w:rsidP="00DB77FA">
      <w:pPr>
        <w:spacing w:line="240" w:lineRule="atLeast"/>
        <w:rPr>
          <w:rFonts w:ascii="Arial" w:hAnsi="Arial" w:cs="Arial"/>
        </w:rPr>
      </w:pPr>
      <w:bookmarkStart w:id="0" w:name="_Hlk531681190"/>
      <w:r>
        <w:rPr>
          <w:rFonts w:ascii="Arial" w:hAnsi="Arial"/>
        </w:rPr>
        <w:t xml:space="preserve">Nový vyrovnávací laserový systém XK10 společnosti Renishaw byl vyvinut pro použití během sestavování a seřizování obráběcích strojů, čímž nahrazuje potřebu ustavovacích artefaktů.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Lze jej používat na lineárních vedení stroje k ověření jejich přímosti, pravoúhlosti, rovinnosti a sklonu,  jakož i vyhodnocení směru a souososti vřetena rotačních strojů.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Tyto faktory lze měřit a seřídit pomocí systému XK10 během sestavování za použití živého zobrazení systému.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Systém XK10 je také výkonným nástrojem pro diagnostiku zdroje chyb po kolizi stroje nebo jako součást pravidelné údržby.</w:t>
      </w:r>
    </w:p>
    <w:bookmarkEnd w:id="0"/>
    <w:p w:rsidR="00BE37DA" w:rsidRPr="00A77E04" w:rsidRDefault="00BE37DA" w:rsidP="00DB77FA">
      <w:pPr>
        <w:spacing w:line="240" w:lineRule="atLeast"/>
        <w:rPr>
          <w:rFonts w:ascii="Arial" w:hAnsi="Arial" w:cs="Arial"/>
          <w:lang w:val="en-US"/>
        </w:rPr>
      </w:pPr>
    </w:p>
    <w:p w:rsidR="00BE37DA" w:rsidRPr="00A77E04" w:rsidRDefault="00BE37DA" w:rsidP="00DB77FA">
      <w:pPr>
        <w:spacing w:line="240" w:lineRule="atLeast"/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Systém XK10 dokáže měřit a vyrovnávat geometrické a rotační komponenty pro stroje s délkou osy až 30 m. Nahrazuje potřebu artefaktů, jako jsou granitové hranoly a kalibrační trny, jejichž kalibrace a přeprava jsou značně nákladné.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Tento modulární systém s jednoduchou montáží na vodicí dráhu stroje dokáže ve srovnání s tradičními metodami provádět rychlejší nastavení a měření stroje.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Zjednodušuje složitá měření, jako je měření rovnoběžnosti, na rychlý dvoufázový proces, přičemž dochází k odstranění omezení u vzdáleností mezi lištami vedení, která se vyskytují u tradičních metod. </w:t>
      </w:r>
    </w:p>
    <w:p w:rsidR="00BE37DA" w:rsidRDefault="00BE37DA" w:rsidP="00DB77FA">
      <w:pPr>
        <w:spacing w:line="240" w:lineRule="atLeast"/>
        <w:rPr>
          <w:lang w:val="en-US"/>
        </w:rPr>
      </w:pPr>
    </w:p>
    <w:p w:rsidR="00BE37DA" w:rsidRDefault="00BE37DA" w:rsidP="00DB77FA">
      <w:pPr>
        <w:spacing w:line="240" w:lineRule="atLeast"/>
        <w:rPr>
          <w:rFonts w:ascii="Arial" w:hAnsi="Arial" w:cs="Arial"/>
        </w:rPr>
      </w:pPr>
      <w:r>
        <w:rPr>
          <w:rFonts w:ascii="Arial" w:hAnsi="Arial"/>
        </w:rPr>
        <w:t xml:space="preserve">Intuitivní software systému XK10 snižuje nutnost spoléhat se na vysoce zkušené operátory.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Digitálně zaznamenávaná měření je možné je exportovat, což poskytuje sledovatelnost podle mezinárodních standardů, nebo je lze zobrazit přímo na robustní zobrazovací jednotce.</w:t>
      </w:r>
    </w:p>
    <w:p w:rsidR="00BE37DA" w:rsidRDefault="00BE37DA" w:rsidP="00DB77FA">
      <w:pPr>
        <w:spacing w:line="240" w:lineRule="atLeast"/>
        <w:rPr>
          <w:rFonts w:ascii="Arial" w:hAnsi="Arial" w:cs="Arial"/>
          <w:lang w:val="en-US"/>
        </w:rPr>
      </w:pPr>
    </w:p>
    <w:p w:rsidR="00BE37DA" w:rsidRDefault="00BE37DA" w:rsidP="00DB77FA">
      <w:pPr>
        <w:spacing w:line="240" w:lineRule="atLeast"/>
        <w:rPr>
          <w:rFonts w:ascii="Arial" w:hAnsi="Arial" w:cs="Arial"/>
        </w:rPr>
      </w:pPr>
      <w:r>
        <w:rPr>
          <w:rFonts w:ascii="Arial" w:hAnsi="Arial"/>
        </w:rPr>
        <w:t xml:space="preserve">Nový vyrovnávací laserový systém XK10 od společnosti Renishaw  řeší problémy, které se vyskytují při používání tradičních artefaktů, a nabízí jedinečné digitální řešení pro celou řadu obráběcích strojů.</w:t>
      </w:r>
    </w:p>
    <w:p w:rsidR="00BE37DA" w:rsidRPr="00A650E6" w:rsidRDefault="00BE37DA" w:rsidP="00DB77FA">
      <w:pPr>
        <w:spacing w:line="240" w:lineRule="atLeast"/>
        <w:rPr>
          <w:rFonts w:ascii="Arial" w:hAnsi="Arial" w:cs="Arial"/>
          <w:lang w:val="en-US"/>
        </w:rPr>
      </w:pPr>
    </w:p>
    <w:p w:rsidR="00BE37DA" w:rsidRPr="0005153D" w:rsidRDefault="00BE37DA" w:rsidP="00DB77FA">
      <w:pPr>
        <w:spacing w:line="240" w:lineRule="atLeast"/>
        <w:rPr>
          <w:rFonts w:ascii="Arial" w:hAnsi="Arial" w:cs="Arial"/>
        </w:rPr>
      </w:pPr>
      <w:r>
        <w:rPr>
          <w:rFonts w:ascii="Arial" w:hAnsi="Arial"/>
        </w:rPr>
        <w:t xml:space="preserve">Chcete-li získat další informace o tom, jak může vyrovnávací laserový systém XK10 vylepšit procesy sestavení obráběcích strojů, navštivte nás na veletrhu EMO 2019 v hale 6, stánku D48.</w:t>
      </w:r>
    </w:p>
    <w:p w:rsidR="00BE37DA" w:rsidRDefault="00BE37DA" w:rsidP="00DB77FA">
      <w:pPr>
        <w:spacing w:line="240" w:lineRule="atLeast"/>
      </w:pPr>
    </w:p>
    <w:p w:rsidR="0006668E" w:rsidRPr="00BE37DA" w:rsidRDefault="00BE37DA" w:rsidP="00DB77FA">
      <w:pPr>
        <w:spacing w:line="240" w:lineRule="atLeast"/>
        <w:ind w:right="567"/>
        <w:jc w:val="center"/>
        <w:rPr>
          <w:sz w:val="22"/>
          <w:rFonts w:ascii="Arial" w:eastAsia="DotumChe" w:hAnsi="Arial" w:cs="Arial"/>
        </w:rPr>
      </w:pPr>
      <w:r>
        <w:rPr>
          <w:rFonts w:ascii="Arial" w:hAnsi="Arial"/>
        </w:rPr>
        <w:t xml:space="preserve">-Konec-</w:t>
      </w:r>
    </w:p>
    <w:sectPr w:rsidR="0006668E" w:rsidRPr="00BE37D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11C7B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E37DA"/>
    <w:rsid w:val="00C03B4D"/>
    <w:rsid w:val="00C067E2"/>
    <w:rsid w:val="00C37929"/>
    <w:rsid w:val="00C41DFF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B77FA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1791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2018-12-20T08:21:00Z</dcterms:created>
  <dcterms:modified xsi:type="dcterms:W3CDTF">2019-05-24T09:35:00Z</dcterms:modified>
</cp:coreProperties>
</file>