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EBFD" w14:textId="1B27C9CA"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77849D55" wp14:editId="3594C7C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506B3" w14:textId="77777777" w:rsidR="00477239" w:rsidRPr="00477239" w:rsidRDefault="00477239" w:rsidP="00477239">
      <w:pPr>
        <w:pStyle w:val="Tit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В семействе шкал энкодеров RKL появилась новая абсолютная шкала</w:t>
      </w:r>
    </w:p>
    <w:p w14:paraId="048EE356" w14:textId="77777777" w:rsidR="00477239" w:rsidRPr="00477239" w:rsidRDefault="00477239" w:rsidP="00477239">
      <w:pPr>
        <w:ind w:right="-554"/>
        <w:rPr>
          <w:rFonts w:ascii="Arial" w:hAnsi="Arial" w:cs="Arial"/>
          <w:b/>
          <w:sz w:val="22"/>
          <w:szCs w:val="22"/>
        </w:rPr>
      </w:pPr>
    </w:p>
    <w:p w14:paraId="78B419B4" w14:textId="77777777" w:rsidR="00477239" w:rsidRPr="00722BBA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Компания Renishaw, мировой лидер в области инженерных технологий, только что объявила о появлении новинки в семействе линейных шкал энкодеров RKL.</w:t>
      </w:r>
    </w:p>
    <w:p w14:paraId="304B08D3" w14:textId="77777777" w:rsidR="00477239" w:rsidRDefault="00477239" w:rsidP="00477239">
      <w:pPr>
        <w:ind w:right="-554"/>
        <w:rPr>
          <w:rFonts w:ascii="Arial" w:hAnsi="Arial" w:cs="Arial"/>
        </w:rPr>
      </w:pPr>
    </w:p>
    <w:p w14:paraId="499E5900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Новая фиксированная на подложке шкала энкодера RKLA способна воспроизводить температурные характеристики подложки. Изделие совместимо с серией абсолютных энкодеров RESOLUTE™ компании Renishaw.</w:t>
      </w:r>
    </w:p>
    <w:p w14:paraId="5AC92060" w14:textId="77777777" w:rsidR="00477239" w:rsidRPr="00DB785F" w:rsidRDefault="00477239" w:rsidP="00477239">
      <w:pPr>
        <w:ind w:right="-554"/>
        <w:rPr>
          <w:rFonts w:ascii="Arial" w:hAnsi="Arial" w:cs="Arial"/>
        </w:rPr>
      </w:pPr>
    </w:p>
    <w:p w14:paraId="70EBF8BC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Фиксированная на подложке шкала энкодера RKLA — узкая низкопрофильная абсолютная ленточная шкала из нержавеющей стали шириной 6 мм и толщиной всего 0,1 мм (0,15 мм с подложкой). На шкале длиной до 21 м нанесены деления с шагом 30 мкм, обеспечивающие точность до ±5 мкм/м.</w:t>
      </w:r>
    </w:p>
    <w:p w14:paraId="27B239C9" w14:textId="77777777" w:rsidR="00477239" w:rsidRPr="00DB785F" w:rsidRDefault="00477239" w:rsidP="00477239">
      <w:pPr>
        <w:ind w:right="-554"/>
        <w:rPr>
          <w:rFonts w:ascii="Arial" w:hAnsi="Arial" w:cs="Arial"/>
        </w:rPr>
      </w:pPr>
    </w:p>
    <w:p w14:paraId="7B5FA6AA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Новая шкала весьма универсальна и подходит как для линейных измерений, так и для измерений по неполной дуге. Особенности изделия: проверенная и надежная конструкция (ленточная шкала из нержавеющей стали), устойчивость к растворителям, возможность удобного хранения в рулоне и нарезки на нужный размер. Шкала монтируется на подложку оси при помощи самоклеящейся основы, а ее концы жестко крепятся самоклеящимися концевыми зажимами, не требующими сверления отверстий. Для быстрого и удобного монтажа шкалы предусмотрен простой аппликатор.</w:t>
      </w:r>
    </w:p>
    <w:p w14:paraId="1F89AF03" w14:textId="77777777" w:rsidR="00477239" w:rsidRDefault="00477239" w:rsidP="00477239">
      <w:pPr>
        <w:ind w:right="-554"/>
        <w:rPr>
          <w:rFonts w:ascii="Arial" w:hAnsi="Arial" w:cs="Arial"/>
        </w:rPr>
      </w:pPr>
    </w:p>
    <w:p w14:paraId="000BC542" w14:textId="77777777" w:rsidR="00477239" w:rsidRDefault="00477239" w:rsidP="00477239">
      <w:pPr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Шкалы RKL</w:t>
      </w:r>
    </w:p>
    <w:p w14:paraId="5E9B2D2C" w14:textId="77777777" w:rsidR="00477239" w:rsidRPr="00DB785F" w:rsidRDefault="00477239" w:rsidP="00477239">
      <w:pPr>
        <w:ind w:right="-554"/>
        <w:rPr>
          <w:rFonts w:ascii="Arial" w:hAnsi="Arial" w:cs="Arial"/>
          <w:b/>
        </w:rPr>
      </w:pPr>
    </w:p>
    <w:p w14:paraId="0220D3AC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Семейство энкодерных шкал RKL расширяет диапазон возможностей энкодерных шкал компании Renishaw и помогает заказчику подобрать изделие, наиболее подходящее по температурным характеристикам для решаемых задач. Низкий профиль шкалы позволяет использовать ее в условиях ограниченного пространства.</w:t>
      </w:r>
    </w:p>
    <w:p w14:paraId="406510B3" w14:textId="77777777" w:rsidR="00477239" w:rsidRPr="00DB785F" w:rsidRDefault="00477239" w:rsidP="00477239">
      <w:pPr>
        <w:ind w:right="-554"/>
        <w:rPr>
          <w:rFonts w:ascii="Arial" w:hAnsi="Arial" w:cs="Arial"/>
        </w:rPr>
      </w:pPr>
    </w:p>
    <w:p w14:paraId="003E8B1C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</w:rPr>
        <w:t>При измерении по неполной дуге шкалы энкодеров RKL можно легко отрезать на нужную длину и смонтировать на простой цилиндрической подложке, не заботясь о сложных монтажных приспособлениях или высокоточных юстировочных поверхностях.</w:t>
      </w:r>
    </w:p>
    <w:p w14:paraId="7A6B60C0" w14:textId="77777777" w:rsidR="00477239" w:rsidRPr="00DB785F" w:rsidRDefault="00477239" w:rsidP="00477239">
      <w:pPr>
        <w:ind w:right="-554"/>
        <w:rPr>
          <w:rFonts w:ascii="Arial" w:hAnsi="Arial" w:cs="Arial"/>
        </w:rPr>
      </w:pPr>
    </w:p>
    <w:p w14:paraId="046B8CB5" w14:textId="77777777" w:rsidR="00477239" w:rsidRDefault="00477239" w:rsidP="00477239">
      <w:pPr>
        <w:ind w:right="-554"/>
        <w:rPr>
          <w:rFonts w:ascii="Arial" w:hAnsi="Arial" w:cs="Arial"/>
        </w:rPr>
      </w:pPr>
      <w:r>
        <w:rPr>
          <w:rFonts w:ascii="Arial" w:hAnsi="Arial"/>
          <w:highlight w:val="white"/>
        </w:rPr>
        <w:t>Для получения дополнительной информации об энкодерных шкалах RKL, выпускаемых компанией Renishaw для измерений по неполной дуге и линейных измерений, обращайтесь к местному торговому представителю.</w:t>
      </w:r>
    </w:p>
    <w:p w14:paraId="2D01AD48" w14:textId="77777777" w:rsidR="00477239" w:rsidRPr="00722BBA" w:rsidRDefault="00477239" w:rsidP="00477239">
      <w:pPr>
        <w:ind w:right="-554"/>
        <w:rPr>
          <w:rFonts w:ascii="Arial" w:hAnsi="Arial" w:cs="Arial"/>
        </w:rPr>
      </w:pPr>
    </w:p>
    <w:p w14:paraId="34617F78" w14:textId="77777777" w:rsidR="00477239" w:rsidRDefault="00477239" w:rsidP="00477239">
      <w:pPr>
        <w:ind w:right="-554"/>
        <w:rPr>
          <w:rFonts w:ascii="Arial" w:hAnsi="Arial" w:cs="Arial"/>
          <w:i/>
        </w:rPr>
      </w:pPr>
      <w:r>
        <w:rPr>
          <w:rFonts w:ascii="Arial" w:hAnsi="Arial"/>
        </w:rPr>
        <w:t>Энкодерные системы Renishaw имеют сертификаты CE и производятся компанией под строгим контролем качества, сертифицированным по ISO 9001:2015, с опорой на эффективно работающую глобальную сеть продаж и поддержки.</w:t>
      </w:r>
    </w:p>
    <w:p w14:paraId="1B63F00B" w14:textId="77777777" w:rsidR="00477239" w:rsidRPr="00DB785F" w:rsidRDefault="00477239" w:rsidP="00477239">
      <w:pPr>
        <w:ind w:right="-554"/>
        <w:rPr>
          <w:rFonts w:ascii="Arial" w:hAnsi="Arial" w:cs="Arial"/>
          <w:iCs/>
        </w:rPr>
      </w:pPr>
    </w:p>
    <w:p w14:paraId="7F51B70E" w14:textId="473C379F" w:rsidR="00477239" w:rsidRPr="00D6643B" w:rsidRDefault="00477239" w:rsidP="00477239">
      <w:pPr>
        <w:ind w:right="-554"/>
        <w:rPr>
          <w:rFonts w:ascii="Arial" w:hAnsi="Arial" w:cs="Arial"/>
        </w:rPr>
      </w:pPr>
      <w:bookmarkStart w:id="0" w:name="_GoBack"/>
      <w:r w:rsidRPr="00D6643B">
        <w:rPr>
          <w:rFonts w:ascii="Arial" w:hAnsi="Arial" w:cs="Arial"/>
        </w:rPr>
        <w:t xml:space="preserve">Для получения дополнительной информации о шкалах RKLA посетите веб-сайт </w:t>
      </w:r>
      <w:hyperlink r:id="rId8" w:history="1">
        <w:r w:rsidRPr="00D6643B">
          <w:rPr>
            <w:rStyle w:val="Hyperlink"/>
            <w:rFonts w:ascii="Arial" w:hAnsi="Arial" w:cs="Arial"/>
          </w:rPr>
          <w:t>www.renishaw.ru/rkl</w:t>
        </w:r>
      </w:hyperlink>
    </w:p>
    <w:bookmarkEnd w:id="0"/>
    <w:p w14:paraId="7CE890FD" w14:textId="77777777" w:rsidR="00477239" w:rsidRDefault="00477239" w:rsidP="00477239">
      <w:pPr>
        <w:rPr>
          <w:rFonts w:ascii="Arial" w:hAnsi="Arial" w:cs="Arial"/>
          <w:sz w:val="22"/>
          <w:szCs w:val="22"/>
        </w:rPr>
      </w:pPr>
    </w:p>
    <w:p w14:paraId="010F3253" w14:textId="332C66F2" w:rsidR="00477239" w:rsidRPr="00477239" w:rsidRDefault="00477239" w:rsidP="0047723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-Конец-</w:t>
      </w:r>
    </w:p>
    <w:p w14:paraId="03A1F6C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AE58" w14:textId="77777777" w:rsidR="00157777" w:rsidRDefault="00157777" w:rsidP="002E2F8C">
      <w:r>
        <w:separator/>
      </w:r>
    </w:p>
  </w:endnote>
  <w:endnote w:type="continuationSeparator" w:id="0">
    <w:p w14:paraId="024EDE16" w14:textId="77777777" w:rsidR="00157777" w:rsidRDefault="0015777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47C6" w14:textId="77777777" w:rsidR="00157777" w:rsidRDefault="00157777" w:rsidP="002E2F8C">
      <w:r>
        <w:separator/>
      </w:r>
    </w:p>
  </w:footnote>
  <w:footnote w:type="continuationSeparator" w:id="0">
    <w:p w14:paraId="39A14410" w14:textId="77777777" w:rsidR="00157777" w:rsidRDefault="00157777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57777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7239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6643B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09CE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477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723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rk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2312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Jo Green</cp:lastModifiedBy>
  <cp:revision>4</cp:revision>
  <cp:lastPrinted>2015-06-09T12:12:00Z</cp:lastPrinted>
  <dcterms:created xsi:type="dcterms:W3CDTF">2018-12-20T08:21:00Z</dcterms:created>
  <dcterms:modified xsi:type="dcterms:W3CDTF">2020-05-18T21:33:00Z</dcterms:modified>
</cp:coreProperties>
</file>