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3A6" w:rsidRPr="00E403A6" w:rsidRDefault="00E403A6" w:rsidP="00E403A6">
      <w:pPr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szCs w:val="22"/>
          <w:rFonts w:ascii="Arial" w:hAnsi="Arial"/>
        </w:rPr>
        <w:t xml:space="preserve">Produkcja części do samochodów elektrycznych i hybrydowych z wykorzystaniem sprawdzonych możliwości sterowania procesem sprawdzianów pomiarowych Equator™ firmy Renishaw</w:t>
      </w:r>
    </w:p>
    <w:p w:rsidR="00E403A6" w:rsidRDefault="00E403A6" w:rsidP="00E403A6">
      <w:pPr>
        <w:rPr>
          <w:rFonts w:ascii="Arial" w:hAnsi="Arial" w:cs="Arial"/>
          <w:b/>
        </w:rPr>
      </w:pPr>
    </w:p>
    <w:p w:rsidR="00E403A6" w:rsidRPr="00E403A6" w:rsidRDefault="00E403A6" w:rsidP="00E403A6">
      <w:pPr>
        <w:rPr>
          <w:rStyle w:val="bumpedfont15"/>
          <w:rFonts w:ascii="Arial" w:hAnsi="Arial" w:cs="Arial"/>
        </w:rPr>
      </w:pPr>
      <w:r>
        <w:rPr>
          <w:rFonts w:ascii="Arial" w:hAnsi="Arial"/>
        </w:rPr>
        <w:t xml:space="preserve">Renishaw na targach EMO Hannover 2019 zaprezentuje sprawdziany Equator mierzące różne podzespoły pojazdu elektrycznego (EV) oraz podzespoły silników hybrydowych, a także układy przeniesienia napędu.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właśnie te części sprawdziany Equator kontrolują przez 24 godziny na dobę, 7 dni w tygodniu w fabrykach na całym świecie</w:t>
      </w:r>
      <w:r>
        <w:rPr>
          <w:rStyle w:val="bumpedfont15"/>
          <w:rFonts w:ascii="Arial" w:hAnsi="Arial"/>
        </w:rPr>
        <w:t xml:space="preserve">.</w:t>
      </w:r>
    </w:p>
    <w:p w:rsidR="00E403A6" w:rsidRDefault="00E403A6" w:rsidP="00E403A6">
      <w:pPr>
        <w:rPr>
          <w:rStyle w:val="bumpedfont15"/>
          <w:rFonts w:ascii="Arial" w:hAnsi="Arial" w:cs="Arial"/>
        </w:rPr>
      </w:pPr>
    </w:p>
    <w:p w:rsidR="00E403A6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W ciągu ostatnich kilku lat dostarczyliśmy klientom na całym świecie kilka tysięcy uniwersalnych sprawdzianów produkcyjnych Equator, których aktualnie używa się w zakładach motoryzacyjnych na terenie Europy, Ameryki i Azji.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Znaczące inwestycje w badania i wzrost produkcji pojazdów elektrycznych wiążą się z dodatkowymi wymaganiami w zakresie kontroli, czyli tam, gdzie używa się sprawdzianu Equator.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W związku z tym używa się ich do kontrolowania szerokiej gamy podzespołów do silników elektrycznych, hybrydowych i układów przeniesienia napędu.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Nie byłoby to możliwe bez sieci doświadczonych inżynierów ds. zastosowań, a także opcji oprogramowania i sprzętu dostosowanych do wymogów każdego rodzaju procesu.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Sprawdzone możliwości w zakresie części do pojazdów elektrycznych</w:t>
      </w:r>
    </w:p>
    <w:p w:rsidR="00E403A6" w:rsidRPr="00B670FB" w:rsidRDefault="00E403A6" w:rsidP="00E403A6">
      <w:pPr>
        <w:rPr>
          <w:rStyle w:val="bumpedfont15"/>
          <w:color w:val="000000" w:themeColor="text1"/>
          <w:rFonts w:ascii="Arial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Produkcję silników elektrycznych, prądnic, układów przeniesienia napędu i obudów w miejscu produkcji kontroluje się przy użyciu uniwersalnego sprawdzianu produkcyjnego Equator.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Stojany silników są tu doskonałym przykładem. Możliwość szybkiego skanowania przy użyciu sondy SP25 w sprawdzianach Equator, w połączeniu z wydajnym pakietem do programowania MODUS, to idealne rozwiązanie do szacowania tolerancji wielkości, położenia i geometrycznych średnicy wewnętrznej oraz współosiowości zmontowanego stojana pojazdu elektrycznego, gdyż te wielkości są kluczem do zagwarantowania sprawności silnika.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  <w:r>
        <w:rPr>
          <w:rStyle w:val="bumpedfont15"/>
          <w:rFonts w:ascii="Arial" w:hAnsi="Arial"/>
        </w:rPr>
        <w:t xml:space="preserve">W tym samym sprawdzianie Equator można również wykorzystać sondę stykową TP20 firmy Renishaw do zbierania danych pojedynczych punktów z prędkością do trzech punktów na sekundę, co doskonale sprawdza się pomiarze względnych położeń wielu punktów krawędziowych na płycie warstwowej stojana.</w:t>
      </w:r>
    </w:p>
    <w:p w:rsidR="00E403A6" w:rsidRPr="0070774F" w:rsidRDefault="00E403A6" w:rsidP="00E403A6">
      <w:pPr>
        <w:rPr>
          <w:rStyle w:val="bumpedfont15"/>
          <w:rFonts w:ascii="Arial" w:hAnsi="Arial" w:cs="Arial"/>
        </w:rPr>
      </w:pPr>
    </w:p>
    <w:p w:rsidR="00E403A6" w:rsidRPr="0070774F" w:rsidRDefault="00E403A6" w:rsidP="00E403A6">
      <w:pPr>
        <w:rPr>
          <w:rStyle w:val="bumpedfont15"/>
          <w:b/>
          <w:rFonts w:ascii="Arial" w:hAnsi="Arial" w:cs="Arial"/>
        </w:rPr>
      </w:pPr>
      <w:r>
        <w:rPr>
          <w:rStyle w:val="bumpedfont15"/>
          <w:b/>
          <w:rFonts w:ascii="Arial" w:hAnsi="Arial"/>
        </w:rPr>
        <w:t xml:space="preserve">Bezpośrednie sterowanie procesem tam, gdzie to istotne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Oprogramowanie IPC (intelligent process control — inteligentna kontrola procesu), opracowane z pomocą wielu użytkowników końcowych z wielu branż, jest opcjonalną funkcją dostępną we wszystkich sprawdzianach Equator.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To oprogramowanie </w:t>
      </w:r>
      <w:r>
        <w:rPr>
          <w:rStyle w:val="bumpedfont15"/>
          <w:color w:val="000000" w:themeColor="text1"/>
          <w:rFonts w:ascii="Arial" w:hAnsi="Arial"/>
        </w:rPr>
        <w:t xml:space="preserve">umożliwia stałe monitorowanie i automatyczne dostosowywanie operacji obróbki maszynowej w celu utrzymania kontrolowanych wymiarów w zadanym polu tolerancji.</w:t>
      </w:r>
      <w:r>
        <w:rPr>
          <w:rStyle w:val="bumpedfont15"/>
          <w:color w:val="000000" w:themeColor="text1"/>
          <w:rFonts w:ascii="Arial" w:hAnsi="Arial"/>
        </w:rPr>
        <w:t xml:space="preserve"> </w:t>
      </w:r>
      <w:r>
        <w:rPr>
          <w:rStyle w:val="bumpedfont15"/>
          <w:color w:val="000000" w:themeColor="text1"/>
          <w:rFonts w:ascii="Arial" w:hAnsi="Arial"/>
        </w:rPr>
        <w:t xml:space="preserve">Korekcja zmienności procesu pozwala na poprawę jakości przedmiotów i zwiększenie możliwości produkcyjnych, zmniejszając jednocześnie ilość braków i koszty zapewnienia jakości.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Pr="0070774F" w:rsidRDefault="00E403A6" w:rsidP="00E403A6">
      <w:pPr>
        <w:rPr>
          <w:rStyle w:val="bumpedfont15"/>
          <w:b/>
          <w:rFonts w:ascii="Arial" w:eastAsiaTheme="minorHAnsi" w:hAnsi="Arial" w:cs="Arial"/>
        </w:rPr>
      </w:pPr>
      <w:r>
        <w:rPr>
          <w:rStyle w:val="bumpedfont15"/>
          <w:b/>
          <w:rFonts w:ascii="Arial" w:hAnsi="Arial"/>
        </w:rPr>
        <w:t xml:space="preserve">Automatyczne gniazda produkcyjne i ręczne stanowiska pomiarowe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Sprawdziany Equator można szybko konfigurować w taki sposób, aby spełniały wymagania stawiane dedykowanym systemom pomiarowym.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Wraz ze skróceniem czasu cyklu konstrukcyjnego w przemyśle samochodowym w ostatnich latach szybkie i efektywne wdrażanie sprawdzianów Equator w nowych liniach i gniazdach produkcyjnych jest główną zaletą w stosunku do dedykowanych sprawdzianów, które wymagają czasochłonnego przestawienia, kosztownej przeróbki lub całkowitego zezłomowania.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W wypadku zwiększonego zapotrzebowania na automatyzację zakładu sprawdziany Equator doskonale nadają się do integracji z robotami i przenośnikami.</w:t>
      </w:r>
      <w:r>
        <w:rPr>
          <w:rStyle w:val="bumpedfont15"/>
          <w:rFonts w:ascii="Arial" w:hAnsi="Arial"/>
        </w:rPr>
        <w:t xml:space="preserve"> </w:t>
      </w:r>
      <w:r>
        <w:rPr>
          <w:rStyle w:val="bumpedfont15"/>
          <w:rFonts w:ascii="Arial" w:hAnsi="Arial"/>
        </w:rPr>
        <w:t xml:space="preserve">Nowy system załadunku EQ-ATS (Equator Automatic Transfer System) do sprawdzianu Equator 300 i Equator 500 umożliwia podawanie przedmiotów z przodu urządzenia i ich załadunek i rozładunek z przestrzeni pomiarowej w automatyczny sposób.</w:t>
      </w:r>
    </w:p>
    <w:p w:rsidR="00E403A6" w:rsidRPr="0070774F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bumpedfont15"/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W niektórych sytuacjach, szczególnie w bardzo trudnych warunkach środowiskowych, sprawdziany Equator umieszcza się w opcjonalnej obudowie. System EQ-ATS można również zamontować w taki sposób, aby zapewnić bezpieczny i łatwy załadunek i rozładunek z przestrzeni maszyny.</w:t>
      </w:r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E403A6" w:rsidRDefault="00E403A6" w:rsidP="00E403A6">
      <w:pPr>
        <w:rPr>
          <w:rStyle w:val="Hyperlink"/>
          <w:rFonts w:ascii="Arial" w:eastAsiaTheme="minorHAnsi" w:hAnsi="Arial" w:cs="Arial"/>
        </w:rPr>
      </w:pPr>
      <w:r>
        <w:rPr>
          <w:rStyle w:val="bumpedfont15"/>
          <w:color w:val="000000" w:themeColor="text1"/>
          <w:rFonts w:ascii="Arial" w:hAnsi="Arial"/>
        </w:rPr>
        <w:t xml:space="preserve">Więcej informacji na temat obecności firmy Renishaw na targach EMO Hannower 2019 można znaleźć pod adresem</w:t>
      </w:r>
      <w:hyperlink r:id="rId8" w:history="1">
        <w:r>
          <w:rPr>
            <w:rStyle w:val="Hyperlink"/>
            <w:rFonts w:ascii="Arial" w:hAnsi="Arial"/>
          </w:rPr>
          <w:t xml:space="preserve"> www.renishaw.pl/emo2019</w:t>
        </w:r>
      </w:hyperlink>
    </w:p>
    <w:p w:rsidR="00E403A6" w:rsidRDefault="00E403A6" w:rsidP="00E403A6">
      <w:pPr>
        <w:rPr>
          <w:rStyle w:val="bumpedfont15"/>
          <w:rFonts w:ascii="Arial" w:eastAsiaTheme="minorHAnsi" w:hAnsi="Arial" w:cs="Arial"/>
          <w:lang w:eastAsia="en-US"/>
        </w:rPr>
      </w:pPr>
    </w:p>
    <w:p w:rsidR="0006668E" w:rsidRPr="001C3C68" w:rsidRDefault="00E403A6" w:rsidP="001C3C68">
      <w:pPr>
        <w:jc w:val="center"/>
        <w:rPr>
          <w:rFonts w:ascii="Arial" w:eastAsiaTheme="minorHAnsi" w:hAnsi="Arial" w:cs="Arial"/>
        </w:rPr>
      </w:pPr>
      <w:r>
        <w:rPr>
          <w:rStyle w:val="bumpedfont15"/>
          <w:rFonts w:ascii="Arial" w:hAnsi="Arial"/>
        </w:rPr>
        <w:t xml:space="preserve">-Koniec-</w:t>
      </w:r>
    </w:p>
    <w:sectPr w:rsidR="0006668E" w:rsidRPr="001C3C68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C3C68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03A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D4157E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customStyle="1" w:styleId="bumpedfont15">
    <w:name w:val="bumpedfont15"/>
    <w:basedOn w:val="DefaultParagraphFont"/>
    <w:rsid w:val="00E4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emo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3566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2019-07-08T10:19:00Z</dcterms:modified>
</cp:coreProperties>
</file>