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11FBE" w14:textId="77777777" w:rsidR="009F5E08" w:rsidRDefault="009F5E08" w:rsidP="009F5E08">
      <w:pPr>
        <w:spacing w:line="336" w:lineRule="auto"/>
        <w:ind w:right="-554"/>
        <w:rPr>
          <w:rFonts w:ascii="Arial" w:hAnsi="Arial" w:cs="Arial"/>
          <w:i/>
        </w:rPr>
      </w:pPr>
    </w:p>
    <w:p w14:paraId="402B9AA8" w14:textId="77777777" w:rsidR="009F5E08" w:rsidRPr="005100EA" w:rsidRDefault="009F5E08" w:rsidP="009F5E08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</w:rPr>
        <w:t>보다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높은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수준의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정밀도</w:t>
      </w:r>
      <w:proofErr w:type="spellEnd"/>
      <w:r>
        <w:rPr>
          <w:rFonts w:ascii="Arial" w:hAnsi="Arial" w:hint="eastAsia"/>
          <w:b/>
          <w:sz w:val="24"/>
        </w:rPr>
        <w:t xml:space="preserve">: Renishaw </w:t>
      </w:r>
      <w:proofErr w:type="spellStart"/>
      <w:r>
        <w:rPr>
          <w:rFonts w:ascii="Arial" w:hAnsi="Arial" w:hint="eastAsia"/>
          <w:b/>
          <w:sz w:val="24"/>
        </w:rPr>
        <w:t>옵티컬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엔코더를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활용한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공기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베어링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</w:rPr>
        <w:t>스테이지</w:t>
      </w:r>
      <w:proofErr w:type="spellEnd"/>
      <w:r>
        <w:rPr>
          <w:rFonts w:ascii="Arial" w:hAnsi="Arial" w:hint="eastAsia"/>
          <w:b/>
          <w:sz w:val="24"/>
        </w:rPr>
        <w:t>.</w:t>
      </w:r>
    </w:p>
    <w:p w14:paraId="63D908AE" w14:textId="77777777" w:rsidR="009F5E08" w:rsidRPr="005100EA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배경</w:t>
      </w:r>
      <w:proofErr w:type="spellEnd"/>
    </w:p>
    <w:p w14:paraId="182ED966" w14:textId="77777777" w:rsidR="009F5E08" w:rsidRPr="000E6145" w:rsidRDefault="009F5E08" w:rsidP="009F5E08">
      <w:pPr>
        <w:pStyle w:val="NormalWeb"/>
        <w:rPr>
          <w:rFonts w:ascii="Arial" w:hAnsi="Arial" w:cs="Arial"/>
          <w:color w:val="211A15"/>
          <w:sz w:val="20"/>
          <w:szCs w:val="20"/>
        </w:rPr>
      </w:pPr>
      <w:proofErr w:type="spellStart"/>
      <w:r>
        <w:rPr>
          <w:rFonts w:ascii="Arial" w:hAnsi="Arial" w:hint="eastAsia"/>
          <w:color w:val="211A15"/>
          <w:sz w:val="20"/>
        </w:rPr>
        <w:t>공기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베어링은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반도체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태양광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발전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정밀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가공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같은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다양한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첨단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산업의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정밀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장비에서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널리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사용되고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있는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기술입니다</w:t>
      </w:r>
      <w:proofErr w:type="spellEnd"/>
      <w:r>
        <w:rPr>
          <w:rFonts w:ascii="Arial" w:hAnsi="Arial" w:hint="eastAsia"/>
          <w:color w:val="211A15"/>
          <w:sz w:val="20"/>
        </w:rPr>
        <w:t>.</w:t>
      </w:r>
    </w:p>
    <w:p w14:paraId="5856DDE4" w14:textId="77777777" w:rsidR="009F5E08" w:rsidRPr="000E6145" w:rsidRDefault="009F5E08" w:rsidP="009F5E08">
      <w:pPr>
        <w:pStyle w:val="NormalWeb"/>
        <w:rPr>
          <w:rFonts w:ascii="Arial" w:hAnsi="Arial" w:cs="Arial"/>
          <w:color w:val="211A15"/>
          <w:sz w:val="20"/>
          <w:szCs w:val="20"/>
        </w:rPr>
      </w:pPr>
      <w:proofErr w:type="spellStart"/>
      <w:r>
        <w:rPr>
          <w:rFonts w:ascii="Arial" w:hAnsi="Arial" w:hint="eastAsia"/>
          <w:color w:val="211A15"/>
          <w:sz w:val="20"/>
        </w:rPr>
        <w:t>공기나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다른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기체를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윤활제로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사용하여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공기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쿠션을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통해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비접촉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표면을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지지하는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이러한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베어링은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슬라이더가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모션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스테이지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내에서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플로팅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상태로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이동할</w:t>
      </w:r>
      <w:proofErr w:type="spellEnd"/>
      <w:r>
        <w:rPr>
          <w:rFonts w:ascii="Arial" w:hAnsi="Arial" w:hint="eastAsia"/>
          <w:color w:val="211A15"/>
          <w:sz w:val="20"/>
        </w:rPr>
        <w:t xml:space="preserve"> 수 </w:t>
      </w:r>
      <w:proofErr w:type="spellStart"/>
      <w:r>
        <w:rPr>
          <w:rFonts w:ascii="Arial" w:hAnsi="Arial" w:hint="eastAsia"/>
          <w:color w:val="211A15"/>
          <w:sz w:val="20"/>
        </w:rPr>
        <w:t>있게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만듭니다</w:t>
      </w:r>
      <w:proofErr w:type="spellEnd"/>
      <w:r>
        <w:rPr>
          <w:rFonts w:ascii="Arial" w:hAnsi="Arial" w:hint="eastAsia"/>
          <w:color w:val="211A15"/>
          <w:sz w:val="20"/>
        </w:rPr>
        <w:t xml:space="preserve">. </w:t>
      </w:r>
      <w:proofErr w:type="spellStart"/>
      <w:r>
        <w:rPr>
          <w:rFonts w:ascii="Arial" w:hAnsi="Arial" w:hint="eastAsia"/>
          <w:color w:val="211A15"/>
          <w:sz w:val="20"/>
        </w:rPr>
        <w:t>이러한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스테이지를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리니어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모터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옵티컬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엔코더와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결합하면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압도적인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수준의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성능을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확보할</w:t>
      </w:r>
      <w:proofErr w:type="spellEnd"/>
      <w:r>
        <w:rPr>
          <w:rFonts w:ascii="Arial" w:hAnsi="Arial" w:hint="eastAsia"/>
          <w:color w:val="211A15"/>
          <w:sz w:val="20"/>
        </w:rPr>
        <w:t xml:space="preserve"> 수 </w:t>
      </w:r>
      <w:proofErr w:type="spellStart"/>
      <w:r>
        <w:rPr>
          <w:rFonts w:ascii="Arial" w:hAnsi="Arial" w:hint="eastAsia"/>
          <w:color w:val="211A15"/>
          <w:sz w:val="20"/>
        </w:rPr>
        <w:t>있습니다</w:t>
      </w:r>
      <w:proofErr w:type="spellEnd"/>
      <w:r>
        <w:rPr>
          <w:rFonts w:ascii="Arial" w:hAnsi="Arial" w:hint="eastAsia"/>
          <w:color w:val="211A15"/>
          <w:sz w:val="20"/>
        </w:rPr>
        <w:t>.</w:t>
      </w:r>
    </w:p>
    <w:p w14:paraId="178B6ABE" w14:textId="77777777" w:rsidR="009F5E08" w:rsidRPr="000E6145" w:rsidRDefault="009F5E08" w:rsidP="009F5E08">
      <w:pPr>
        <w:pStyle w:val="NormalWeb"/>
        <w:rPr>
          <w:rFonts w:ascii="Arial" w:hAnsi="Arial" w:cs="Arial"/>
          <w:color w:val="211A15"/>
          <w:sz w:val="20"/>
          <w:szCs w:val="20"/>
        </w:rPr>
      </w:pPr>
      <w:proofErr w:type="spellStart"/>
      <w:r>
        <w:rPr>
          <w:rFonts w:ascii="Arial" w:hAnsi="Arial" w:hint="eastAsia"/>
          <w:color w:val="211A15"/>
          <w:sz w:val="20"/>
        </w:rPr>
        <w:t>이와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관련하여</w:t>
      </w:r>
      <w:proofErr w:type="spellEnd"/>
      <w:r>
        <w:rPr>
          <w:rFonts w:ascii="Arial" w:hAnsi="Arial" w:hint="eastAsia"/>
          <w:color w:val="211A15"/>
          <w:sz w:val="20"/>
        </w:rPr>
        <w:t xml:space="preserve"> TOYO Nano System </w:t>
      </w:r>
      <w:proofErr w:type="spellStart"/>
      <w:r>
        <w:rPr>
          <w:rFonts w:ascii="Arial" w:hAnsi="Arial" w:hint="eastAsia"/>
          <w:color w:val="211A15"/>
          <w:sz w:val="20"/>
        </w:rPr>
        <w:t>Corporation은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특허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받은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공면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메커니즘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설계와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Renishaw의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고정밀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옵티컬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엔코더를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위치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피드백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시스템으로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사용하는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모션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스테이지를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개발해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혁신의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선두주자로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자리잡았습니다</w:t>
      </w:r>
      <w:proofErr w:type="spellEnd"/>
      <w:r>
        <w:rPr>
          <w:rFonts w:ascii="Arial" w:hAnsi="Arial" w:hint="eastAsia"/>
          <w:color w:val="211A15"/>
          <w:sz w:val="20"/>
        </w:rPr>
        <w:t xml:space="preserve">. </w:t>
      </w:r>
      <w:proofErr w:type="spellStart"/>
      <w:r>
        <w:rPr>
          <w:rFonts w:ascii="Arial" w:hAnsi="Arial" w:hint="eastAsia"/>
          <w:color w:val="211A15"/>
          <w:sz w:val="20"/>
        </w:rPr>
        <w:t>TOYO의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고급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솔루션은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마이크로</w:t>
      </w:r>
      <w:proofErr w:type="spellEnd"/>
      <w:r>
        <w:rPr>
          <w:rFonts w:ascii="Arial" w:hAnsi="Arial" w:hint="eastAsia"/>
          <w:color w:val="211A15"/>
          <w:sz w:val="20"/>
        </w:rPr>
        <w:t xml:space="preserve"> 및 </w:t>
      </w:r>
      <w:proofErr w:type="spellStart"/>
      <w:r>
        <w:rPr>
          <w:rFonts w:ascii="Arial" w:hAnsi="Arial" w:hint="eastAsia"/>
          <w:color w:val="211A15"/>
          <w:sz w:val="20"/>
        </w:rPr>
        <w:t>나노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수준의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모션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스테이지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기능을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제공하면서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산업의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비용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효율성을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극대화시켜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줍니다</w:t>
      </w:r>
      <w:proofErr w:type="spellEnd"/>
      <w:r>
        <w:rPr>
          <w:rFonts w:ascii="Arial" w:hAnsi="Arial" w:hint="eastAsia"/>
          <w:color w:val="211A15"/>
          <w:sz w:val="20"/>
        </w:rPr>
        <w:t>.</w:t>
      </w:r>
    </w:p>
    <w:p w14:paraId="5A8AB89D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i/>
          <w:iCs/>
        </w:rPr>
      </w:pPr>
      <w:proofErr w:type="spellStart"/>
      <w:r>
        <w:rPr>
          <w:rFonts w:ascii="Arial" w:hAnsi="Arial" w:hint="eastAsia"/>
          <w:i/>
        </w:rPr>
        <w:t>공기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베어링의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원리와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이점</w:t>
      </w:r>
      <w:proofErr w:type="spellEnd"/>
    </w:p>
    <w:p w14:paraId="16D944B7" w14:textId="77777777" w:rsidR="009F5E0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시중의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일반적으로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동압으로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나눌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정압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흔히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압축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>(</w:t>
      </w:r>
      <w:proofErr w:type="spellStart"/>
      <w:proofErr w:type="gramEnd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질소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아르곤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이산화탄소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기체</w:t>
      </w:r>
      <w:proofErr w:type="spellEnd"/>
      <w:r>
        <w:rPr>
          <w:rFonts w:ascii="Arial" w:hAnsi="Arial" w:hint="eastAsia"/>
        </w:rPr>
        <w:t xml:space="preserve">)를 </w:t>
      </w:r>
      <w:proofErr w:type="spellStart"/>
      <w:r>
        <w:rPr>
          <w:rFonts w:ascii="Arial" w:hAnsi="Arial" w:hint="eastAsia"/>
        </w:rPr>
        <w:t>외부에서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주입하는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방식으로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작동합니다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공기가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스로틀을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통과하여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슬라이더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하단부와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화강암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베이스의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가이드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레일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사이의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간극으로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들어갑니다</w:t>
      </w:r>
      <w:proofErr w:type="spellEnd"/>
      <w:r>
        <w:rPr>
          <w:rFonts w:ascii="Arial" w:hAnsi="Arial" w:hint="eastAsia"/>
        </w:rPr>
        <w:t xml:space="preserve">. </w:t>
      </w:r>
    </w:p>
    <w:p w14:paraId="282DE69D" w14:textId="77777777" w:rsidR="009F5E08" w:rsidRPr="006F6E20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  <w:color w:val="211A15"/>
        </w:rPr>
        <w:t>그러면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해당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간극에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형성된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정압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공기막이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슬라이더의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부하를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지지하고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가이드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레일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위에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슬라이더가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매달릴</w:t>
      </w:r>
      <w:proofErr w:type="spellEnd"/>
      <w:r>
        <w:rPr>
          <w:rFonts w:ascii="Arial" w:hAnsi="Arial" w:hint="eastAsia"/>
          <w:color w:val="211A15"/>
        </w:rPr>
        <w:t xml:space="preserve"> 수 </w:t>
      </w:r>
      <w:proofErr w:type="spellStart"/>
      <w:r>
        <w:rPr>
          <w:rFonts w:ascii="Arial" w:hAnsi="Arial" w:hint="eastAsia"/>
          <w:color w:val="211A15"/>
        </w:rPr>
        <w:t>있게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만듭니다</w:t>
      </w:r>
      <w:proofErr w:type="spellEnd"/>
      <w:r>
        <w:rPr>
          <w:rFonts w:ascii="Arial" w:hAnsi="Arial" w:hint="eastAsia"/>
          <w:color w:val="211A15"/>
        </w:rPr>
        <w:t xml:space="preserve">. </w:t>
      </w:r>
      <w:proofErr w:type="spellStart"/>
      <w:r>
        <w:rPr>
          <w:rFonts w:ascii="Arial" w:hAnsi="Arial" w:hint="eastAsia"/>
          <w:color w:val="211A15"/>
        </w:rPr>
        <w:t>공기막의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proofErr w:type="gramStart"/>
      <w:r>
        <w:rPr>
          <w:rFonts w:ascii="Arial" w:hAnsi="Arial" w:hint="eastAsia"/>
          <w:color w:val="211A15"/>
        </w:rPr>
        <w:t>두께</w:t>
      </w:r>
      <w:proofErr w:type="spellEnd"/>
      <w:r>
        <w:rPr>
          <w:rFonts w:ascii="Arial" w:hAnsi="Arial" w:hint="eastAsia"/>
          <w:color w:val="211A15"/>
        </w:rPr>
        <w:t>(</w:t>
      </w:r>
      <w:proofErr w:type="spellStart"/>
      <w:proofErr w:type="gramEnd"/>
      <w:r>
        <w:rPr>
          <w:rFonts w:ascii="Arial" w:hAnsi="Arial" w:hint="eastAsia"/>
          <w:color w:val="211A15"/>
        </w:rPr>
        <w:t>유효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공기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간극</w:t>
      </w:r>
      <w:proofErr w:type="spellEnd"/>
      <w:r>
        <w:rPr>
          <w:rFonts w:ascii="Arial" w:hAnsi="Arial" w:hint="eastAsia"/>
          <w:color w:val="211A15"/>
        </w:rPr>
        <w:t xml:space="preserve">)는 </w:t>
      </w:r>
      <w:proofErr w:type="spellStart"/>
      <w:r>
        <w:rPr>
          <w:rFonts w:ascii="Arial" w:hAnsi="Arial" w:hint="eastAsia"/>
          <w:color w:val="211A15"/>
        </w:rPr>
        <w:t>스테이지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설계와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모션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페어의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표면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마감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정확도에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따라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달라지며</w:t>
      </w:r>
      <w:proofErr w:type="spellEnd"/>
      <w:r>
        <w:rPr>
          <w:rFonts w:ascii="Arial" w:hAnsi="Arial" w:hint="eastAsia"/>
          <w:color w:val="211A15"/>
        </w:rPr>
        <w:t xml:space="preserve">, </w:t>
      </w:r>
      <w:proofErr w:type="spellStart"/>
      <w:r>
        <w:rPr>
          <w:rFonts w:ascii="Arial" w:hAnsi="Arial" w:hint="eastAsia"/>
          <w:color w:val="211A15"/>
        </w:rPr>
        <w:t>일반적으로</w:t>
      </w:r>
      <w:proofErr w:type="spellEnd"/>
      <w:r>
        <w:rPr>
          <w:rFonts w:ascii="Arial" w:hAnsi="Arial" w:hint="eastAsia"/>
          <w:color w:val="211A15"/>
        </w:rPr>
        <w:t xml:space="preserve"> 약 5 ~ 10 </w:t>
      </w:r>
      <w:proofErr w:type="spellStart"/>
      <w:r>
        <w:rPr>
          <w:rFonts w:ascii="Arial" w:hAnsi="Arial" w:hint="eastAsia"/>
          <w:color w:val="211A15"/>
        </w:rPr>
        <w:t>μm입니다</w:t>
      </w:r>
      <w:proofErr w:type="spellEnd"/>
      <w:r>
        <w:rPr>
          <w:rFonts w:ascii="Arial" w:hAnsi="Arial" w:hint="eastAsia"/>
          <w:color w:val="211A15"/>
        </w:rPr>
        <w:t>.</w:t>
      </w:r>
    </w:p>
    <w:p w14:paraId="03F4EF7A" w14:textId="77777777" w:rsidR="009F5E08" w:rsidRPr="005100EA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과제</w:t>
      </w:r>
      <w:proofErr w:type="spellEnd"/>
    </w:p>
    <w:p w14:paraId="6693D803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i/>
          <w:iCs/>
        </w:rPr>
      </w:pPr>
      <w:proofErr w:type="spellStart"/>
      <w:r>
        <w:rPr>
          <w:rFonts w:ascii="Arial" w:hAnsi="Arial" w:hint="eastAsia"/>
          <w:i/>
        </w:rPr>
        <w:t>TOYO의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공기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베어링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모션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스테이지에서</w:t>
      </w:r>
      <w:proofErr w:type="spellEnd"/>
      <w:r>
        <w:rPr>
          <w:rFonts w:ascii="Arial" w:hAnsi="Arial" w:hint="eastAsia"/>
          <w:i/>
        </w:rPr>
        <w:t xml:space="preserve"> Renishaw </w:t>
      </w:r>
      <w:proofErr w:type="spellStart"/>
      <w:r>
        <w:rPr>
          <w:rFonts w:ascii="Arial" w:hAnsi="Arial" w:hint="eastAsia"/>
          <w:i/>
        </w:rPr>
        <w:t>옵티컬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엔코더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활용</w:t>
      </w:r>
      <w:proofErr w:type="spellEnd"/>
    </w:p>
    <w:p w14:paraId="50D2C9E0" w14:textId="77777777" w:rsidR="009F5E0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스로틀은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핵심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요소입니다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부하가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증가하면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공기막이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압축되면서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강직도에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공기막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두께와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대응하여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스로틀이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간극으로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압축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유량과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유속을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조절합니다</w:t>
      </w:r>
      <w:proofErr w:type="spellEnd"/>
      <w:r>
        <w:rPr>
          <w:rFonts w:ascii="Arial" w:hAnsi="Arial" w:hint="eastAsia"/>
        </w:rPr>
        <w:t>.</w:t>
      </w:r>
    </w:p>
    <w:p w14:paraId="41976799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lastRenderedPageBreak/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부하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용량과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특성은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스로틀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긴밀한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있으며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각각의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제조업체는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최적화를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스로틀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기술을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자체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개발합니다</w:t>
      </w:r>
      <w:proofErr w:type="spellEnd"/>
      <w:r>
        <w:rPr>
          <w:rFonts w:ascii="Arial" w:hAnsi="Arial" w:hint="eastAsia"/>
        </w:rPr>
        <w:t>.</w:t>
      </w:r>
    </w:p>
    <w:p w14:paraId="686E2E86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TOYO </w:t>
      </w:r>
      <w:proofErr w:type="spellStart"/>
      <w:r>
        <w:rPr>
          <w:rFonts w:ascii="Arial" w:hAnsi="Arial" w:hint="eastAsia"/>
        </w:rPr>
        <w:t>부사장인</w:t>
      </w:r>
      <w:proofErr w:type="spellEnd"/>
      <w:r>
        <w:rPr>
          <w:rFonts w:ascii="Arial" w:hAnsi="Arial" w:hint="eastAsia"/>
        </w:rPr>
        <w:t xml:space="preserve"> Deng Gui </w:t>
      </w:r>
      <w:proofErr w:type="spellStart"/>
      <w:r>
        <w:rPr>
          <w:rFonts w:ascii="Arial" w:hAnsi="Arial" w:hint="eastAsia"/>
        </w:rPr>
        <w:t>Dun의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따르면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TOYO가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스로틀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요소는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</w:t>
      </w:r>
      <w:proofErr w:type="spellEnd"/>
      <w:r>
        <w:rPr>
          <w:rFonts w:ascii="Arial" w:hAnsi="Arial" w:hint="eastAsia"/>
        </w:rPr>
        <w:t xml:space="preserve"> 내 </w:t>
      </w:r>
      <w:proofErr w:type="spellStart"/>
      <w:r>
        <w:rPr>
          <w:rFonts w:ascii="Arial" w:hAnsi="Arial" w:hint="eastAsia"/>
        </w:rPr>
        <w:t>화강암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내장되어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외부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스로틀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보유한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일반적인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스테이지들과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구조적으로</w:t>
      </w:r>
      <w:proofErr w:type="spellEnd"/>
      <w:r>
        <w:rPr>
          <w:rFonts w:ascii="Arial" w:hAnsi="Arial" w:hint="eastAsia"/>
        </w:rPr>
        <w:t xml:space="preserve"> 더 </w:t>
      </w:r>
      <w:proofErr w:type="spellStart"/>
      <w:r>
        <w:rPr>
          <w:rFonts w:ascii="Arial" w:hAnsi="Arial" w:hint="eastAsia"/>
        </w:rPr>
        <w:t>단순하며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조립이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쉽고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강직도와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용량이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우수합니다</w:t>
      </w:r>
      <w:proofErr w:type="spellEnd"/>
      <w:r>
        <w:rPr>
          <w:rFonts w:ascii="Arial" w:hAnsi="Arial" w:hint="eastAsia"/>
        </w:rPr>
        <w:t>.</w:t>
      </w:r>
    </w:p>
    <w:p w14:paraId="65FBB1A1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TOYO의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스테이지는</w:t>
      </w:r>
      <w:proofErr w:type="spellEnd"/>
      <w:r>
        <w:rPr>
          <w:rFonts w:ascii="Arial" w:hAnsi="Arial" w:hint="eastAsia"/>
        </w:rPr>
        <w:t xml:space="preserve"> 0.3 </w:t>
      </w:r>
      <w:proofErr w:type="spellStart"/>
      <w:r>
        <w:rPr>
          <w:rFonts w:ascii="Arial" w:hAnsi="Arial" w:hint="eastAsia"/>
        </w:rPr>
        <w:t>μm의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반복도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300 mm </w:t>
      </w:r>
      <w:proofErr w:type="spellStart"/>
      <w:r>
        <w:rPr>
          <w:rFonts w:ascii="Arial" w:hAnsi="Arial" w:hint="eastAsia"/>
        </w:rPr>
        <w:t>스트로크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기준</w:t>
      </w:r>
      <w:proofErr w:type="spellEnd"/>
      <w:r>
        <w:rPr>
          <w:rFonts w:ascii="Arial" w:hAnsi="Arial" w:hint="eastAsia"/>
        </w:rPr>
        <w:t xml:space="preserve">)로 </w:t>
      </w:r>
      <w:proofErr w:type="spellStart"/>
      <w:r>
        <w:rPr>
          <w:rFonts w:ascii="Arial" w:hAnsi="Arial" w:hint="eastAsia"/>
        </w:rPr>
        <w:t>높은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6자유도 </w:t>
      </w:r>
      <w:proofErr w:type="spellStart"/>
      <w:r>
        <w:rPr>
          <w:rFonts w:ascii="Arial" w:hAnsi="Arial" w:hint="eastAsia"/>
        </w:rPr>
        <w:t>정확도를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제공합니다</w:t>
      </w:r>
      <w:proofErr w:type="spellEnd"/>
      <w:r>
        <w:rPr>
          <w:rFonts w:ascii="Arial" w:hAnsi="Arial" w:hint="eastAsia"/>
        </w:rPr>
        <w:t xml:space="preserve">. XY </w:t>
      </w:r>
      <w:proofErr w:type="spellStart"/>
      <w:r>
        <w:rPr>
          <w:rFonts w:ascii="Arial" w:hAnsi="Arial" w:hint="eastAsia"/>
        </w:rPr>
        <w:t>스테이지의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수평면과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수직면에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X축과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Y축을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쌓는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인한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누적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문제를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기준면을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공유하여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해결할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구조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설계를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채택하고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</w:p>
    <w:p w14:paraId="03DA5D5C" w14:textId="77777777" w:rsidR="009F5E08" w:rsidRPr="006F6E20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일부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모델은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</w:t>
      </w:r>
      <w:proofErr w:type="spellEnd"/>
      <w:r>
        <w:rPr>
          <w:rFonts w:ascii="Arial" w:hAnsi="Arial" w:hint="eastAsia"/>
        </w:rPr>
        <w:t xml:space="preserve"> 10 </w:t>
      </w:r>
      <w:proofErr w:type="spellStart"/>
      <w:r>
        <w:rPr>
          <w:rFonts w:ascii="Arial" w:hAnsi="Arial" w:hint="eastAsia"/>
        </w:rPr>
        <w:t>g의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가속도를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달성할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있는데</w:t>
      </w:r>
      <w:proofErr w:type="spellEnd"/>
      <w:r>
        <w:rPr>
          <w:rFonts w:ascii="Arial" w:hAnsi="Arial" w:hint="eastAsia"/>
        </w:rPr>
        <w:t xml:space="preserve">, 이 </w:t>
      </w:r>
      <w:proofErr w:type="spellStart"/>
      <w:r>
        <w:rPr>
          <w:rFonts w:ascii="Arial" w:hAnsi="Arial" w:hint="eastAsia"/>
        </w:rPr>
        <w:t>수치는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반도체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평판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디스플레이</w:t>
      </w:r>
      <w:proofErr w:type="spellEnd"/>
      <w:r>
        <w:rPr>
          <w:rFonts w:ascii="Arial" w:hAnsi="Arial" w:hint="eastAsia"/>
        </w:rPr>
        <w:t xml:space="preserve">, PCB, </w:t>
      </w:r>
      <w:proofErr w:type="spellStart"/>
      <w:r>
        <w:rPr>
          <w:rFonts w:ascii="Arial" w:hAnsi="Arial" w:hint="eastAsia"/>
        </w:rPr>
        <w:t>레이저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노출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자동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광학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AOI) </w:t>
      </w:r>
      <w:proofErr w:type="spellStart"/>
      <w:r>
        <w:rPr>
          <w:rFonts w:ascii="Arial" w:hAnsi="Arial" w:hint="eastAsia"/>
        </w:rPr>
        <w:t>장비를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포함하여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대부분의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충족하기에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충분한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수치이며</w:t>
      </w:r>
      <w:proofErr w:type="spellEnd"/>
      <w:r>
        <w:rPr>
          <w:rFonts w:ascii="Arial" w:hAnsi="Arial" w:hint="eastAsia"/>
        </w:rPr>
        <w:t xml:space="preserve"> AOI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가장</w:t>
      </w:r>
      <w:proofErr w:type="spellEnd"/>
      <w:r>
        <w:rPr>
          <w:rFonts w:ascii="Arial" w:hAnsi="Arial" w:hint="eastAsia"/>
        </w:rPr>
        <w:t xml:space="preserve"> 큰 </w:t>
      </w:r>
      <w:proofErr w:type="spellStart"/>
      <w:r>
        <w:rPr>
          <w:rFonts w:ascii="Arial" w:hAnsi="Arial" w:hint="eastAsia"/>
        </w:rPr>
        <w:t>비중을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차지합니다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물체를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스캔하고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이미징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처리해야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AOI의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경우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제어해야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6B3C4D2A" w14:textId="77777777" w:rsidR="009F5E08" w:rsidRPr="005100EA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솔루션</w:t>
      </w:r>
      <w:proofErr w:type="spellEnd"/>
    </w:p>
    <w:p w14:paraId="03692DB0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마찰이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아주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짧은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범위도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플랫폼의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공기막은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베이스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슬라이더</w:t>
      </w:r>
      <w:proofErr w:type="spellEnd"/>
      <w:r>
        <w:rPr>
          <w:rFonts w:ascii="Arial" w:hAnsi="Arial" w:hint="eastAsia"/>
        </w:rPr>
        <w:t xml:space="preserve"> 및 그 외 </w:t>
      </w:r>
      <w:proofErr w:type="spellStart"/>
      <w:r>
        <w:rPr>
          <w:rFonts w:ascii="Arial" w:hAnsi="Arial" w:hint="eastAsia"/>
        </w:rPr>
        <w:t>구성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요소의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표면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에버리징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효과를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평탄도와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진직도를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향상시키고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개선합니다</w:t>
      </w:r>
      <w:proofErr w:type="spellEnd"/>
      <w:r>
        <w:rPr>
          <w:rFonts w:ascii="Arial" w:hAnsi="Arial" w:hint="eastAsia"/>
        </w:rPr>
        <w:t xml:space="preserve">. </w:t>
      </w:r>
    </w:p>
    <w:p w14:paraId="750A5BED" w14:textId="77777777" w:rsidR="009F5E08" w:rsidRPr="000E6145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피드백은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여전히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의존합니다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TOYO의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갠트리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</w:t>
      </w:r>
      <w:proofErr w:type="spellEnd"/>
      <w:r>
        <w:rPr>
          <w:rFonts w:ascii="Arial" w:hAnsi="Arial" w:hint="eastAsia"/>
        </w:rPr>
        <w:t xml:space="preserve"> 중 </w:t>
      </w:r>
      <w:proofErr w:type="spellStart"/>
      <w:r>
        <w:rPr>
          <w:rFonts w:ascii="Arial" w:hAnsi="Arial" w:hint="eastAsia"/>
        </w:rPr>
        <w:t>하나는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팽창률이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RELA </w:t>
      </w:r>
      <w:proofErr w:type="spellStart"/>
      <w:r>
        <w:rPr>
          <w:rFonts w:ascii="Arial" w:hAnsi="Arial" w:hint="eastAsia"/>
        </w:rPr>
        <w:t>ZeroMet</w:t>
      </w:r>
      <w:proofErr w:type="spellEnd"/>
      <w:r>
        <w:rPr>
          <w:rFonts w:ascii="Arial" w:hAnsi="Arial" w:hint="eastAsia"/>
        </w:rPr>
        <w:t xml:space="preserve">™ </w:t>
      </w:r>
      <w:proofErr w:type="spellStart"/>
      <w:r>
        <w:rPr>
          <w:rFonts w:ascii="Arial" w:hAnsi="Arial" w:hint="eastAsia"/>
        </w:rPr>
        <w:t>스케일을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갖춘</w:t>
      </w:r>
      <w:proofErr w:type="spellEnd"/>
      <w:r>
        <w:rPr>
          <w:rFonts w:ascii="Arial" w:hAnsi="Arial" w:hint="eastAsia"/>
        </w:rPr>
        <w:t xml:space="preserve"> RESOLUTE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>.</w:t>
      </w:r>
    </w:p>
    <w:p w14:paraId="29758CA2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이 </w:t>
      </w:r>
      <w:proofErr w:type="spellStart"/>
      <w:r>
        <w:rPr>
          <w:rFonts w:ascii="Arial" w:hAnsi="Arial" w:hint="eastAsia"/>
        </w:rPr>
        <w:t>스테이지의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반복도는</w:t>
      </w:r>
      <w:proofErr w:type="spellEnd"/>
      <w:r>
        <w:rPr>
          <w:rFonts w:ascii="Arial" w:hAnsi="Arial" w:hint="eastAsia"/>
        </w:rPr>
        <w:t xml:space="preserve"> 1 µ</w:t>
      </w:r>
      <w:proofErr w:type="spellStart"/>
      <w:r>
        <w:rPr>
          <w:rFonts w:ascii="Arial" w:hAnsi="Arial" w:hint="eastAsia"/>
        </w:rPr>
        <w:t>m보다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우수하며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교차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편요각은</w:t>
      </w:r>
      <w:proofErr w:type="spellEnd"/>
      <w:r>
        <w:rPr>
          <w:rFonts w:ascii="Arial" w:hAnsi="Arial" w:hint="eastAsia"/>
        </w:rPr>
        <w:t xml:space="preserve"> 3 arc sec </w:t>
      </w:r>
      <w:proofErr w:type="spellStart"/>
      <w:r>
        <w:rPr>
          <w:rFonts w:ascii="Arial" w:hAnsi="Arial" w:hint="eastAsia"/>
        </w:rPr>
        <w:t>미만이고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최대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속도는</w:t>
      </w:r>
      <w:proofErr w:type="spellEnd"/>
      <w:r>
        <w:rPr>
          <w:rFonts w:ascii="Arial" w:hAnsi="Arial" w:hint="eastAsia"/>
        </w:rPr>
        <w:t xml:space="preserve"> 1 m/s, </w:t>
      </w:r>
      <w:proofErr w:type="spellStart"/>
      <w:r>
        <w:rPr>
          <w:rFonts w:ascii="Arial" w:hAnsi="Arial" w:hint="eastAsia"/>
        </w:rPr>
        <w:t>X축과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Y축의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거리는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각각</w:t>
      </w:r>
      <w:proofErr w:type="spellEnd"/>
      <w:r>
        <w:rPr>
          <w:rFonts w:ascii="Arial" w:hAnsi="Arial" w:hint="eastAsia"/>
        </w:rPr>
        <w:t xml:space="preserve"> 350 mm, 1200 </w:t>
      </w:r>
      <w:proofErr w:type="spellStart"/>
      <w:r>
        <w:rPr>
          <w:rFonts w:ascii="Arial" w:hAnsi="Arial" w:hint="eastAsia"/>
        </w:rPr>
        <w:t>mm입니다</w:t>
      </w:r>
      <w:proofErr w:type="spellEnd"/>
      <w:r>
        <w:rPr>
          <w:rFonts w:ascii="Arial" w:hAnsi="Arial" w:hint="eastAsia"/>
        </w:rPr>
        <w:t>.</w:t>
      </w:r>
    </w:p>
    <w:p w14:paraId="1DA0EE4F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r>
        <w:rPr>
          <w:rFonts w:ascii="Arial" w:hAnsi="Arial" w:hint="eastAsia"/>
        </w:rPr>
        <w:t xml:space="preserve">RESOLUTE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분해능은</w:t>
      </w:r>
      <w:proofErr w:type="spellEnd"/>
      <w:r>
        <w:rPr>
          <w:rFonts w:ascii="Arial" w:hAnsi="Arial" w:hint="eastAsia"/>
        </w:rPr>
        <w:t xml:space="preserve"> 50 </w:t>
      </w:r>
      <w:proofErr w:type="spellStart"/>
      <w:r>
        <w:rPr>
          <w:rFonts w:ascii="Arial" w:hAnsi="Arial" w:hint="eastAsia"/>
        </w:rPr>
        <w:t>nm이며</w:t>
      </w:r>
      <w:proofErr w:type="spellEnd"/>
      <w:r>
        <w:rPr>
          <w:rFonts w:ascii="Arial" w:hAnsi="Arial" w:hint="eastAsia"/>
        </w:rPr>
        <w:t xml:space="preserve"> BiSS C </w:t>
      </w:r>
      <w:proofErr w:type="spellStart"/>
      <w:r>
        <w:rPr>
          <w:rFonts w:ascii="Arial" w:hAnsi="Arial" w:hint="eastAsia"/>
        </w:rPr>
        <w:t>통신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프로토콜을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통해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컨트롤러에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연결됩니다</w:t>
      </w:r>
      <w:proofErr w:type="spellEnd"/>
      <w:r>
        <w:rPr>
          <w:rFonts w:ascii="Arial" w:hAnsi="Arial" w:hint="eastAsia"/>
        </w:rPr>
        <w:t xml:space="preserve">. 이 </w:t>
      </w:r>
      <w:proofErr w:type="spellStart"/>
      <w:r>
        <w:rPr>
          <w:rFonts w:ascii="Arial" w:hAnsi="Arial" w:hint="eastAsia"/>
        </w:rPr>
        <w:t>스테이지는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낮아</w:t>
      </w:r>
      <w:proofErr w:type="spellEnd"/>
      <w:r>
        <w:rPr>
          <w:rFonts w:ascii="Arial" w:hAnsi="Arial" w:hint="eastAsia"/>
        </w:rPr>
        <w:t xml:space="preserve"> PCB </w:t>
      </w:r>
      <w:proofErr w:type="spellStart"/>
      <w:r>
        <w:rPr>
          <w:rFonts w:ascii="Arial" w:hAnsi="Arial" w:hint="eastAsia"/>
        </w:rPr>
        <w:t>프린팅이나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다이렉트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이미징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DI) </w:t>
      </w:r>
      <w:proofErr w:type="spellStart"/>
      <w:r>
        <w:rPr>
          <w:rFonts w:ascii="Arial" w:hAnsi="Arial" w:hint="eastAsia"/>
        </w:rPr>
        <w:t>노광기와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빠른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움직임이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적합합니다</w:t>
      </w:r>
      <w:proofErr w:type="spellEnd"/>
      <w:r>
        <w:rPr>
          <w:rFonts w:ascii="Arial" w:hAnsi="Arial" w:hint="eastAsia"/>
        </w:rPr>
        <w:t>.</w:t>
      </w:r>
    </w:p>
    <w:p w14:paraId="41E2FCCE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Deng은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다음과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말합니다</w:t>
      </w:r>
      <w:proofErr w:type="spellEnd"/>
      <w:r>
        <w:rPr>
          <w:rFonts w:ascii="Arial" w:hAnsi="Arial" w:hint="eastAsia"/>
        </w:rPr>
        <w:t>. “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사양의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TOYO의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갠트리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적용되어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있는</w:t>
      </w:r>
      <w:proofErr w:type="spellEnd"/>
      <w:r>
        <w:rPr>
          <w:rFonts w:ascii="Arial" w:hAnsi="Arial" w:hint="eastAsia"/>
        </w:rPr>
        <w:t xml:space="preserve"> RESOLUTE </w:t>
      </w:r>
      <w:proofErr w:type="spellStart"/>
      <w:r>
        <w:rPr>
          <w:rFonts w:ascii="Arial" w:hAnsi="Arial" w:hint="eastAsia"/>
        </w:rPr>
        <w:t>앱솔루트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VIONiC</w:t>
      </w:r>
      <w:proofErr w:type="spellEnd"/>
      <w:r>
        <w:rPr>
          <w:rFonts w:ascii="Arial" w:hAnsi="Arial" w:hint="eastAsia"/>
        </w:rPr>
        <w:t xml:space="preserve">™, </w:t>
      </w:r>
      <w:proofErr w:type="spellStart"/>
      <w:r>
        <w:rPr>
          <w:rFonts w:ascii="Arial" w:hAnsi="Arial" w:hint="eastAsia"/>
        </w:rPr>
        <w:t>QUANTiC</w:t>
      </w:r>
      <w:proofErr w:type="spellEnd"/>
      <w:r>
        <w:rPr>
          <w:rFonts w:ascii="Arial" w:hAnsi="Arial" w:hint="eastAsia"/>
        </w:rPr>
        <w:t xml:space="preserve">™, ATOM™ </w:t>
      </w:r>
      <w:proofErr w:type="spellStart"/>
      <w:r>
        <w:rPr>
          <w:rFonts w:ascii="Arial" w:hAnsi="Arial" w:hint="eastAsia"/>
        </w:rPr>
        <w:t>증분형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여기에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포함됩니다</w:t>
      </w:r>
      <w:proofErr w:type="spellEnd"/>
      <w:r>
        <w:rPr>
          <w:rFonts w:ascii="Arial" w:hAnsi="Arial" w:hint="eastAsia"/>
        </w:rPr>
        <w:t>.</w:t>
      </w:r>
    </w:p>
    <w:p w14:paraId="3C0935D7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실제로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산업에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따라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플랫폼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포지셔닝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시스템에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사양이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달라지는데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Renishaw는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대다수의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사례에서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제공할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Renishaw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후로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고객이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결함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사례를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적이</w:t>
      </w:r>
      <w:proofErr w:type="spellEnd"/>
      <w:r>
        <w:rPr>
          <w:rFonts w:ascii="Arial" w:hAnsi="Arial" w:hint="eastAsia"/>
        </w:rPr>
        <w:t xml:space="preserve"> 단 한 </w:t>
      </w:r>
      <w:proofErr w:type="spellStart"/>
      <w:r>
        <w:rPr>
          <w:rFonts w:ascii="Arial" w:hAnsi="Arial" w:hint="eastAsia"/>
        </w:rPr>
        <w:t>번도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없었기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때문에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매우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신뢰하고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.”</w:t>
      </w:r>
    </w:p>
    <w:p w14:paraId="48634C20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i/>
          <w:iCs/>
        </w:rPr>
      </w:pPr>
      <w:proofErr w:type="spellStart"/>
      <w:r>
        <w:rPr>
          <w:rFonts w:ascii="Arial" w:hAnsi="Arial" w:hint="eastAsia"/>
          <w:i/>
        </w:rPr>
        <w:lastRenderedPageBreak/>
        <w:t>옵티컬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엔코더가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공기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베어링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갠트리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스테이지의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성능에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영향을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미치는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방식</w:t>
      </w:r>
      <w:proofErr w:type="spellEnd"/>
    </w:p>
    <w:p w14:paraId="246C4B5B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먼지에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밀봉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기능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적은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노이즈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플랫폼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가속도를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높여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비접촉식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특성을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포함해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이점이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그러나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고성능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플랫폼을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생성하려면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선택할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때에는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온도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지터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환경과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측면에서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다양한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고려해야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>.</w:t>
      </w:r>
    </w:p>
    <w:p w14:paraId="6993B2D4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온도</w:t>
      </w:r>
      <w:proofErr w:type="spellEnd"/>
      <w:r>
        <w:rPr>
          <w:rFonts w:ascii="Arial" w:hAnsi="Arial" w:hint="eastAsia"/>
        </w:rPr>
        <w:t xml:space="preserve"> – </w:t>
      </w:r>
      <w:proofErr w:type="spellStart"/>
      <w:r>
        <w:rPr>
          <w:rFonts w:ascii="Arial" w:hAnsi="Arial" w:hint="eastAsia"/>
        </w:rPr>
        <w:t>온도가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변화하면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스케일의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수축이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유발되며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특히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미크론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또는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나노미터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수준의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포지셔닝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정확도가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필요할</w:t>
      </w:r>
      <w:proofErr w:type="spellEnd"/>
      <w:r>
        <w:rPr>
          <w:rFonts w:ascii="Arial" w:hAnsi="Arial" w:hint="eastAsia"/>
        </w:rPr>
        <w:t xml:space="preserve"> 때 </w:t>
      </w:r>
      <w:proofErr w:type="spellStart"/>
      <w:r>
        <w:rPr>
          <w:rFonts w:ascii="Arial" w:hAnsi="Arial" w:hint="eastAsia"/>
        </w:rPr>
        <w:t>정확도에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proofErr w:type="gramStart"/>
      <w:r>
        <w:rPr>
          <w:rFonts w:ascii="Arial" w:hAnsi="Arial" w:hint="eastAsia"/>
        </w:rPr>
        <w:t>있습니다.따라서</w:t>
      </w:r>
      <w:proofErr w:type="spellEnd"/>
      <w:proofErr w:type="gram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화강암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모재와</w:t>
      </w:r>
      <w:proofErr w:type="spellEnd"/>
      <w:r>
        <w:rPr>
          <w:rFonts w:ascii="Arial" w:hAnsi="Arial" w:hint="eastAsia"/>
        </w:rPr>
        <w:t xml:space="preserve"> 열 </w:t>
      </w:r>
      <w:proofErr w:type="spellStart"/>
      <w:r>
        <w:rPr>
          <w:rFonts w:ascii="Arial" w:hAnsi="Arial" w:hint="eastAsia"/>
        </w:rPr>
        <w:t>팽창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계수가</w:t>
      </w:r>
      <w:proofErr w:type="spellEnd"/>
      <w:r>
        <w:rPr>
          <w:rFonts w:ascii="Arial" w:hAnsi="Arial" w:hint="eastAsia"/>
        </w:rPr>
        <w:t xml:space="preserve"> 0에 </w:t>
      </w:r>
      <w:proofErr w:type="spellStart"/>
      <w:r>
        <w:rPr>
          <w:rFonts w:ascii="Arial" w:hAnsi="Arial" w:hint="eastAsia"/>
        </w:rPr>
        <w:t>가까운</w:t>
      </w:r>
      <w:proofErr w:type="spellEnd"/>
      <w:r>
        <w:rPr>
          <w:rFonts w:ascii="Arial" w:hAnsi="Arial" w:hint="eastAsia"/>
        </w:rPr>
        <w:t xml:space="preserve"> Invar</w:t>
      </w:r>
      <w:r>
        <w:rPr>
          <w:rFonts w:ascii="Arial" w:hAnsi="Arial" w:hint="eastAsia"/>
          <w:vertAlign w:val="superscript"/>
        </w:rPr>
        <w:t>®</w:t>
      </w:r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스케일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같이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온도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변화에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민감하지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소재를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사용합니다</w:t>
      </w:r>
      <w:proofErr w:type="spellEnd"/>
      <w:r>
        <w:rPr>
          <w:rFonts w:ascii="Arial" w:hAnsi="Arial" w:hint="eastAsia"/>
        </w:rPr>
        <w:t>.</w:t>
      </w:r>
    </w:p>
    <w:p w14:paraId="624067E0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proofErr w:type="gramStart"/>
      <w:r>
        <w:rPr>
          <w:rFonts w:ascii="Arial" w:hAnsi="Arial" w:hint="eastAsia"/>
        </w:rPr>
        <w:t>오차</w:t>
      </w:r>
      <w:proofErr w:type="spellEnd"/>
      <w:r>
        <w:rPr>
          <w:rFonts w:ascii="Arial" w:hAnsi="Arial" w:hint="eastAsia"/>
        </w:rPr>
        <w:t>(</w:t>
      </w:r>
      <w:proofErr w:type="gramEnd"/>
      <w:r>
        <w:rPr>
          <w:rFonts w:ascii="Arial" w:hAnsi="Arial" w:hint="eastAsia"/>
        </w:rPr>
        <w:t xml:space="preserve">SDE) – </w:t>
      </w:r>
      <w:proofErr w:type="spellStart"/>
      <w:r>
        <w:rPr>
          <w:rFonts w:ascii="Arial" w:hAnsi="Arial" w:hint="eastAsia"/>
        </w:rPr>
        <w:t>보간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오차는</w:t>
      </w:r>
      <w:proofErr w:type="spellEnd"/>
      <w:r>
        <w:rPr>
          <w:rFonts w:ascii="Arial" w:hAnsi="Arial" w:hint="eastAsia"/>
        </w:rPr>
        <w:t xml:space="preserve"> 축 </w:t>
      </w:r>
      <w:proofErr w:type="spellStart"/>
      <w:r>
        <w:rPr>
          <w:rFonts w:ascii="Arial" w:hAnsi="Arial" w:hint="eastAsia"/>
        </w:rPr>
        <w:t>동작의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평탄도에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직접적인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영향을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미치며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SDE가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낮으면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속도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리플도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줄어듭니다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예를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들어</w:t>
      </w:r>
      <w:proofErr w:type="spellEnd"/>
      <w:r>
        <w:rPr>
          <w:rFonts w:ascii="Arial" w:hAnsi="Arial" w:hint="eastAsia"/>
        </w:rPr>
        <w:t xml:space="preserve"> AOI </w:t>
      </w:r>
      <w:proofErr w:type="spellStart"/>
      <w:r>
        <w:rPr>
          <w:rFonts w:ascii="Arial" w:hAnsi="Arial" w:hint="eastAsia"/>
        </w:rPr>
        <w:t>검사</w:t>
      </w:r>
      <w:proofErr w:type="spellEnd"/>
      <w:r>
        <w:rPr>
          <w:rFonts w:ascii="Arial" w:hAnsi="Arial" w:hint="eastAsia"/>
        </w:rPr>
        <w:t xml:space="preserve"> 및 </w:t>
      </w:r>
      <w:proofErr w:type="spellStart"/>
      <w:r>
        <w:rPr>
          <w:rFonts w:ascii="Arial" w:hAnsi="Arial" w:hint="eastAsia"/>
        </w:rPr>
        <w:t>프린팅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낮은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SDE를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필요로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Renishaw의</w:t>
      </w:r>
      <w:proofErr w:type="spellEnd"/>
      <w:r>
        <w:rPr>
          <w:rFonts w:ascii="Arial" w:hAnsi="Arial" w:hint="eastAsia"/>
        </w:rPr>
        <w:t xml:space="preserve"> RESOLUTE 및 </w:t>
      </w:r>
      <w:proofErr w:type="spellStart"/>
      <w:r>
        <w:rPr>
          <w:rFonts w:ascii="Arial" w:hAnsi="Arial" w:hint="eastAsia"/>
        </w:rPr>
        <w:t>VIONiC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각각</w:t>
      </w:r>
      <w:proofErr w:type="spellEnd"/>
      <w:r>
        <w:rPr>
          <w:rFonts w:ascii="Arial" w:hAnsi="Arial" w:hint="eastAsia"/>
        </w:rPr>
        <w:t xml:space="preserve"> 30 nm, 10 nm </w:t>
      </w:r>
      <w:proofErr w:type="spellStart"/>
      <w:r>
        <w:rPr>
          <w:rFonts w:ascii="Arial" w:hAnsi="Arial" w:hint="eastAsia"/>
        </w:rPr>
        <w:t>미만의</w:t>
      </w:r>
      <w:proofErr w:type="spellEnd"/>
      <w:r>
        <w:rPr>
          <w:rFonts w:ascii="Arial" w:hAnsi="Arial" w:hint="eastAsia"/>
        </w:rPr>
        <w:t xml:space="preserve"> SDE </w:t>
      </w:r>
      <w:proofErr w:type="spellStart"/>
      <w:r>
        <w:rPr>
          <w:rFonts w:ascii="Arial" w:hAnsi="Arial" w:hint="eastAsia"/>
        </w:rPr>
        <w:t>값을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대다수의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요구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사항을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충족할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>.</w:t>
      </w:r>
    </w:p>
    <w:p w14:paraId="5BDDD5B0" w14:textId="77777777" w:rsidR="009F5E0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지터</w:t>
      </w:r>
      <w:proofErr w:type="spellEnd"/>
      <w:r>
        <w:rPr>
          <w:rFonts w:ascii="Arial" w:hAnsi="Arial" w:hint="eastAsia"/>
        </w:rPr>
        <w:t xml:space="preserve"> – </w:t>
      </w:r>
      <w:proofErr w:type="spellStart"/>
      <w:r>
        <w:rPr>
          <w:rFonts w:ascii="Arial" w:hAnsi="Arial" w:hint="eastAsia"/>
        </w:rPr>
        <w:t>모든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내부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장치와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관련해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고유한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불확실도를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가지며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이러한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불확실도의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지표로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엔코더가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이동하지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않을</w:t>
      </w:r>
      <w:proofErr w:type="spellEnd"/>
      <w:r>
        <w:rPr>
          <w:rFonts w:ascii="Arial" w:hAnsi="Arial" w:hint="eastAsia"/>
        </w:rPr>
        <w:t xml:space="preserve"> 때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노이즈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출력으로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나타납니다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지터는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고정된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유지하려고</w:t>
      </w:r>
      <w:proofErr w:type="spellEnd"/>
      <w:r>
        <w:rPr>
          <w:rFonts w:ascii="Arial" w:hAnsi="Arial" w:hint="eastAsia"/>
        </w:rPr>
        <w:t xml:space="preserve"> 할 때 </w:t>
      </w:r>
      <w:proofErr w:type="spellStart"/>
      <w:r>
        <w:rPr>
          <w:rFonts w:ascii="Arial" w:hAnsi="Arial" w:hint="eastAsia"/>
        </w:rPr>
        <w:t>스테이지의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동작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안정성에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기여할</w:t>
      </w:r>
      <w:proofErr w:type="spellEnd"/>
      <w:r>
        <w:rPr>
          <w:rFonts w:ascii="Arial" w:hAnsi="Arial" w:hint="eastAsia"/>
        </w:rPr>
        <w:t xml:space="preserve"> 수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VIONiC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지터는</w:t>
      </w:r>
      <w:proofErr w:type="spellEnd"/>
      <w:r>
        <w:rPr>
          <w:rFonts w:ascii="Arial" w:hAnsi="Arial" w:hint="eastAsia"/>
        </w:rPr>
        <w:t xml:space="preserve"> 1.6 nm </w:t>
      </w:r>
      <w:proofErr w:type="spellStart"/>
      <w:r>
        <w:rPr>
          <w:rFonts w:ascii="Arial" w:hAnsi="Arial" w:hint="eastAsia"/>
        </w:rPr>
        <w:t>RMS에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불과하므로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위치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안정성이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굉장히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중요한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응용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분야에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적합합니다</w:t>
      </w:r>
      <w:proofErr w:type="spellEnd"/>
      <w:r>
        <w:rPr>
          <w:rFonts w:ascii="Arial" w:hAnsi="Arial" w:hint="eastAsia"/>
        </w:rPr>
        <w:t>.</w:t>
      </w:r>
    </w:p>
    <w:p w14:paraId="685BAE8E" w14:textId="77777777" w:rsidR="009F5E08" w:rsidRDefault="009F5E08" w:rsidP="009F5E08">
      <w:pPr>
        <w:rPr>
          <w:rFonts w:ascii="Arial" w:hAnsi="Arial" w:cs="Arial"/>
        </w:rPr>
      </w:pPr>
      <w:r>
        <w:rPr>
          <w:rFonts w:hint="eastAsia"/>
        </w:rPr>
        <w:br w:type="page"/>
      </w:r>
    </w:p>
    <w:p w14:paraId="204473D3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i/>
          <w:iCs/>
        </w:rPr>
      </w:pPr>
      <w:proofErr w:type="spellStart"/>
      <w:r>
        <w:rPr>
          <w:rFonts w:ascii="Arial" w:hAnsi="Arial" w:hint="eastAsia"/>
          <w:i/>
        </w:rPr>
        <w:lastRenderedPageBreak/>
        <w:t>Renishaw와의</w:t>
      </w:r>
      <w:proofErr w:type="spellEnd"/>
      <w:r>
        <w:rPr>
          <w:rFonts w:ascii="Arial" w:hAnsi="Arial" w:hint="eastAsia"/>
          <w:i/>
        </w:rPr>
        <w:t xml:space="preserve"> </w:t>
      </w:r>
      <w:proofErr w:type="spellStart"/>
      <w:r>
        <w:rPr>
          <w:rFonts w:ascii="Arial" w:hAnsi="Arial" w:hint="eastAsia"/>
          <w:i/>
        </w:rPr>
        <w:t>협력</w:t>
      </w:r>
      <w:proofErr w:type="spellEnd"/>
    </w:p>
    <w:p w14:paraId="7D1C3140" w14:textId="77777777" w:rsidR="009F5E08" w:rsidRPr="00C75E9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TOYO의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공기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베어링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스테이지는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첨단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생산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대상으로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삼으며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주요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판매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지역은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대만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중국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한국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일본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미국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동남아시아입니다</w:t>
      </w:r>
      <w:proofErr w:type="spellEnd"/>
      <w:r>
        <w:rPr>
          <w:rFonts w:ascii="Arial" w:hAnsi="Arial" w:hint="eastAsia"/>
        </w:rPr>
        <w:t xml:space="preserve">. </w:t>
      </w:r>
    </w:p>
    <w:p w14:paraId="3D9A6F05" w14:textId="77777777" w:rsidR="009F5E0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</w:rPr>
        <w:t>TOYO의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라인으로는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전기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실린더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모듈</w:t>
      </w:r>
      <w:proofErr w:type="spellEnd"/>
      <w:r>
        <w:rPr>
          <w:rFonts w:ascii="Arial" w:hAnsi="Arial" w:hint="eastAsia"/>
        </w:rPr>
        <w:t xml:space="preserve">, </w:t>
      </w:r>
      <w:proofErr w:type="spellStart"/>
      <w:r>
        <w:rPr>
          <w:rFonts w:ascii="Arial" w:hAnsi="Arial" w:hint="eastAsia"/>
        </w:rPr>
        <w:t>서보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드라이브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등이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있습니다</w:t>
      </w:r>
      <w:proofErr w:type="spellEnd"/>
      <w:r>
        <w:rPr>
          <w:rFonts w:ascii="Arial" w:hAnsi="Arial" w:hint="eastAsia"/>
        </w:rPr>
        <w:t xml:space="preserve">. </w:t>
      </w:r>
      <w:proofErr w:type="spellStart"/>
      <w:r>
        <w:rPr>
          <w:rFonts w:ascii="Arial" w:hAnsi="Arial" w:hint="eastAsia"/>
        </w:rPr>
        <w:t>리니어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모터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제품</w:t>
      </w:r>
      <w:proofErr w:type="spellEnd"/>
      <w:r>
        <w:rPr>
          <w:rFonts w:ascii="Arial" w:hAnsi="Arial" w:hint="eastAsia"/>
        </w:rPr>
        <w:t xml:space="preserve"> 중 95% </w:t>
      </w:r>
      <w:proofErr w:type="spellStart"/>
      <w:r>
        <w:rPr>
          <w:rFonts w:ascii="Arial" w:hAnsi="Arial" w:hint="eastAsia"/>
        </w:rPr>
        <w:t>이상이</w:t>
      </w:r>
      <w:proofErr w:type="spellEnd"/>
      <w:r>
        <w:rPr>
          <w:rFonts w:ascii="Arial" w:hAnsi="Arial" w:hint="eastAsia"/>
        </w:rPr>
        <w:t xml:space="preserve"> Renishaw </w:t>
      </w:r>
      <w:proofErr w:type="spellStart"/>
      <w:r>
        <w:rPr>
          <w:rFonts w:ascii="Arial" w:hAnsi="Arial" w:hint="eastAsia"/>
        </w:rPr>
        <w:t>QUANTiC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시리즈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옵티컬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엔코더를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사용하는데</w:t>
      </w:r>
      <w:proofErr w:type="spellEnd"/>
      <w:r>
        <w:rPr>
          <w:rFonts w:ascii="Arial" w:hAnsi="Arial" w:hint="eastAsia"/>
        </w:rPr>
        <w:t xml:space="preserve">, 이 </w:t>
      </w:r>
      <w:proofErr w:type="spellStart"/>
      <w:r>
        <w:rPr>
          <w:rFonts w:ascii="Arial" w:hAnsi="Arial" w:hint="eastAsia"/>
        </w:rPr>
        <w:t>엔코더는</w:t>
      </w:r>
      <w:proofErr w:type="spellEnd"/>
      <w:r>
        <w:rPr>
          <w:rFonts w:ascii="Arial" w:hAnsi="Arial" w:hint="eastAsia"/>
        </w:rPr>
        <w:t xml:space="preserve"> 1 </w:t>
      </w:r>
      <w:proofErr w:type="spellStart"/>
      <w:r>
        <w:rPr>
          <w:rFonts w:ascii="Arial" w:hAnsi="Arial" w:hint="eastAsia"/>
        </w:rPr>
        <w:t>μm</w:t>
      </w:r>
      <w:proofErr w:type="spellEnd"/>
      <w:r>
        <w:rPr>
          <w:rFonts w:ascii="Arial" w:hAnsi="Arial" w:hint="eastAsia"/>
        </w:rPr>
        <w:t>, 0.1 </w:t>
      </w:r>
      <w:proofErr w:type="spellStart"/>
      <w:r>
        <w:rPr>
          <w:rFonts w:ascii="Arial" w:hAnsi="Arial" w:hint="eastAsia"/>
        </w:rPr>
        <w:t>μm</w:t>
      </w:r>
      <w:proofErr w:type="spellEnd"/>
      <w:r>
        <w:rPr>
          <w:rFonts w:ascii="Arial" w:hAnsi="Arial" w:hint="eastAsia"/>
        </w:rPr>
        <w:t>, 0.5 </w:t>
      </w:r>
      <w:proofErr w:type="spellStart"/>
      <w:r>
        <w:rPr>
          <w:rFonts w:ascii="Arial" w:hAnsi="Arial" w:hint="eastAsia"/>
        </w:rPr>
        <w:t>μm의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분해능</w:t>
      </w:r>
      <w:proofErr w:type="spellEnd"/>
      <w:r>
        <w:rPr>
          <w:rFonts w:ascii="Arial" w:hAnsi="Arial" w:hint="eastAsia"/>
        </w:rPr>
        <w:t xml:space="preserve">, 80 mm ~ 8 </w:t>
      </w:r>
      <w:proofErr w:type="spellStart"/>
      <w:r>
        <w:rPr>
          <w:rFonts w:ascii="Arial" w:hAnsi="Arial" w:hint="eastAsia"/>
        </w:rPr>
        <w:t>m의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이동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거리</w:t>
      </w:r>
      <w:proofErr w:type="spellEnd"/>
      <w:r>
        <w:rPr>
          <w:rFonts w:ascii="Arial" w:hAnsi="Arial" w:hint="eastAsia"/>
        </w:rPr>
        <w:t xml:space="preserve">, 30 N ~ 1000 </w:t>
      </w:r>
      <w:proofErr w:type="spellStart"/>
      <w:r>
        <w:rPr>
          <w:rFonts w:ascii="Arial" w:hAnsi="Arial" w:hint="eastAsia"/>
        </w:rPr>
        <w:t>N의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추력을</w:t>
      </w:r>
      <w:proofErr w:type="spellEnd"/>
      <w:r>
        <w:rPr>
          <w:rFonts w:ascii="Arial" w:hAnsi="Arial" w:hint="eastAsia"/>
        </w:rPr>
        <w:t xml:space="preserve"> </w:t>
      </w:r>
      <w:proofErr w:type="spellStart"/>
      <w:r>
        <w:rPr>
          <w:rFonts w:ascii="Arial" w:hAnsi="Arial" w:hint="eastAsia"/>
        </w:rPr>
        <w:t>지원합니다</w:t>
      </w:r>
      <w:proofErr w:type="spellEnd"/>
      <w:r>
        <w:rPr>
          <w:rFonts w:ascii="Arial" w:hAnsi="Arial" w:hint="eastAsia"/>
        </w:rPr>
        <w:t>.</w:t>
      </w:r>
    </w:p>
    <w:p w14:paraId="68A1D593" w14:textId="77777777" w:rsidR="009F5E08" w:rsidRDefault="009F5E08" w:rsidP="009F5E08">
      <w:pPr>
        <w:pStyle w:val="NormalWeb"/>
        <w:rPr>
          <w:rFonts w:ascii="Arial" w:hAnsi="Arial" w:cs="Arial"/>
          <w:color w:val="211A15"/>
          <w:sz w:val="20"/>
          <w:szCs w:val="20"/>
        </w:rPr>
      </w:pPr>
      <w:proofErr w:type="spellStart"/>
      <w:r>
        <w:rPr>
          <w:rFonts w:ascii="Arial" w:hAnsi="Arial" w:hint="eastAsia"/>
          <w:color w:val="211A15"/>
          <w:sz w:val="20"/>
        </w:rPr>
        <w:t>샘플링을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통해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품질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관리를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수행하는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대신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TOYO는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전체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검사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접근법을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채택하고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있습니다</w:t>
      </w:r>
      <w:proofErr w:type="spellEnd"/>
      <w:r>
        <w:rPr>
          <w:rFonts w:ascii="Arial" w:hAnsi="Arial" w:hint="eastAsia"/>
          <w:color w:val="211A15"/>
          <w:sz w:val="20"/>
        </w:rPr>
        <w:t xml:space="preserve">. </w:t>
      </w:r>
      <w:proofErr w:type="spellStart"/>
      <w:r>
        <w:rPr>
          <w:rFonts w:ascii="Arial" w:hAnsi="Arial" w:hint="eastAsia"/>
          <w:color w:val="211A15"/>
          <w:sz w:val="20"/>
        </w:rPr>
        <w:t>각각의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모션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플랫폼은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출고되기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전에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Renishaw의</w:t>
      </w:r>
      <w:proofErr w:type="spellEnd"/>
      <w:r>
        <w:rPr>
          <w:rFonts w:ascii="Arial" w:hAnsi="Arial" w:hint="eastAsia"/>
          <w:color w:val="211A15"/>
          <w:sz w:val="20"/>
        </w:rPr>
        <w:t xml:space="preserve"> XL-80 </w:t>
      </w:r>
      <w:proofErr w:type="spellStart"/>
      <w:r>
        <w:rPr>
          <w:rFonts w:ascii="Arial" w:hAnsi="Arial" w:hint="eastAsia"/>
          <w:color w:val="211A15"/>
          <w:sz w:val="20"/>
        </w:rPr>
        <w:t>레이저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간섭계를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통한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테스트</w:t>
      </w:r>
      <w:proofErr w:type="spellEnd"/>
      <w:r>
        <w:rPr>
          <w:rFonts w:ascii="Arial" w:hAnsi="Arial" w:hint="eastAsia"/>
          <w:color w:val="211A15"/>
          <w:sz w:val="20"/>
        </w:rPr>
        <w:t xml:space="preserve"> 및 </w:t>
      </w:r>
      <w:proofErr w:type="spellStart"/>
      <w:r>
        <w:rPr>
          <w:rFonts w:ascii="Arial" w:hAnsi="Arial" w:hint="eastAsia"/>
          <w:color w:val="211A15"/>
          <w:sz w:val="20"/>
        </w:rPr>
        <w:t>캘리브레이션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과정을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거치며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이후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고객을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위한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보고서가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생성됩니다</w:t>
      </w:r>
      <w:proofErr w:type="spellEnd"/>
      <w:r>
        <w:rPr>
          <w:rFonts w:ascii="Arial" w:hAnsi="Arial" w:hint="eastAsia"/>
          <w:color w:val="211A15"/>
          <w:sz w:val="20"/>
        </w:rPr>
        <w:t xml:space="preserve">. </w:t>
      </w:r>
      <w:proofErr w:type="spellStart"/>
      <w:r>
        <w:rPr>
          <w:rFonts w:ascii="Arial" w:hAnsi="Arial" w:hint="eastAsia"/>
          <w:color w:val="211A15"/>
          <w:sz w:val="20"/>
        </w:rPr>
        <w:t>몇몇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대규모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플랫폼의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경우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정확도를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보장하기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위해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고객사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현장에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도착한</w:t>
      </w:r>
      <w:proofErr w:type="spellEnd"/>
      <w:r>
        <w:rPr>
          <w:rFonts w:ascii="Arial" w:hAnsi="Arial" w:hint="eastAsia"/>
          <w:color w:val="211A15"/>
          <w:sz w:val="20"/>
        </w:rPr>
        <w:t xml:space="preserve"> 후 XL-80 </w:t>
      </w:r>
      <w:proofErr w:type="spellStart"/>
      <w:r>
        <w:rPr>
          <w:rFonts w:ascii="Arial" w:hAnsi="Arial" w:hint="eastAsia"/>
          <w:color w:val="211A15"/>
          <w:sz w:val="20"/>
        </w:rPr>
        <w:t>레이저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간섭계를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통한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추가적인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캘리브레이션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과정을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거칩니다</w:t>
      </w:r>
      <w:proofErr w:type="spellEnd"/>
      <w:r>
        <w:rPr>
          <w:rFonts w:ascii="Arial" w:hAnsi="Arial" w:hint="eastAsia"/>
          <w:color w:val="211A15"/>
          <w:sz w:val="20"/>
        </w:rPr>
        <w:t>.</w:t>
      </w:r>
    </w:p>
    <w:p w14:paraId="238B628A" w14:textId="77777777" w:rsidR="009F5E08" w:rsidRPr="00C75E98" w:rsidRDefault="009F5E08" w:rsidP="009F5E08">
      <w:pPr>
        <w:pStyle w:val="NormalWeb"/>
        <w:rPr>
          <w:rFonts w:ascii="Arial" w:hAnsi="Arial" w:cs="Arial"/>
          <w:color w:val="211A15"/>
          <w:sz w:val="20"/>
          <w:szCs w:val="20"/>
        </w:rPr>
      </w:pPr>
      <w:proofErr w:type="spellStart"/>
      <w:r>
        <w:rPr>
          <w:rFonts w:ascii="Arial" w:hAnsi="Arial" w:hint="eastAsia"/>
          <w:color w:val="211A15"/>
          <w:sz w:val="20"/>
        </w:rPr>
        <w:t>TOYO는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Renishaw의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상징적인</w:t>
      </w:r>
      <w:proofErr w:type="spellEnd"/>
      <w:r>
        <w:rPr>
          <w:rFonts w:ascii="Arial" w:hAnsi="Arial" w:hint="eastAsia"/>
          <w:color w:val="211A15"/>
          <w:sz w:val="20"/>
        </w:rPr>
        <w:t xml:space="preserve"> CMM </w:t>
      </w:r>
      <w:proofErr w:type="spellStart"/>
      <w:r>
        <w:rPr>
          <w:rFonts w:ascii="Arial" w:hAnsi="Arial" w:hint="eastAsia"/>
          <w:color w:val="211A15"/>
          <w:sz w:val="20"/>
        </w:rPr>
        <w:t>측정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프로브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제품을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사용하면서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Renishaw를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처음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알게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되었으며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이후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Renishaw의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옵티컬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엔코더와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레이저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간섭계를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구매해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사용하기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시작했습니다</w:t>
      </w:r>
      <w:proofErr w:type="spellEnd"/>
      <w:r>
        <w:rPr>
          <w:rFonts w:ascii="Arial" w:hAnsi="Arial" w:hint="eastAsia"/>
          <w:color w:val="211A15"/>
          <w:sz w:val="20"/>
        </w:rPr>
        <w:t xml:space="preserve">. </w:t>
      </w:r>
      <w:proofErr w:type="spellStart"/>
      <w:r>
        <w:rPr>
          <w:rFonts w:ascii="Arial" w:hAnsi="Arial" w:hint="eastAsia"/>
          <w:color w:val="211A15"/>
          <w:sz w:val="20"/>
        </w:rPr>
        <w:t>TOYO는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Renishaw를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선택한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이유로</w:t>
      </w:r>
      <w:proofErr w:type="spellEnd"/>
      <w:r>
        <w:rPr>
          <w:rFonts w:ascii="Arial" w:hAnsi="Arial" w:hint="eastAsia"/>
          <w:color w:val="211A15"/>
          <w:sz w:val="20"/>
        </w:rPr>
        <w:t xml:space="preserve"> Renishaw </w:t>
      </w:r>
      <w:proofErr w:type="spellStart"/>
      <w:r>
        <w:rPr>
          <w:rFonts w:ascii="Arial" w:hAnsi="Arial" w:hint="eastAsia"/>
          <w:color w:val="211A15"/>
          <w:sz w:val="20"/>
        </w:rPr>
        <w:t>제품의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훌륭한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평판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손쉬운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설치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방법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뛰어난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제품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품질</w:t>
      </w:r>
      <w:proofErr w:type="spellEnd"/>
      <w:r>
        <w:rPr>
          <w:rFonts w:ascii="Arial" w:hAnsi="Arial" w:hint="eastAsia"/>
          <w:color w:val="211A15"/>
          <w:sz w:val="20"/>
        </w:rPr>
        <w:t xml:space="preserve">, </w:t>
      </w:r>
      <w:proofErr w:type="spellStart"/>
      <w:r>
        <w:rPr>
          <w:rFonts w:ascii="Arial" w:hAnsi="Arial" w:hint="eastAsia"/>
          <w:color w:val="211A15"/>
          <w:sz w:val="20"/>
        </w:rPr>
        <w:t>우수한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기술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지원을</w:t>
      </w:r>
      <w:proofErr w:type="spellEnd"/>
      <w:r>
        <w:rPr>
          <w:rFonts w:ascii="Arial" w:hAnsi="Arial" w:hint="eastAsia"/>
          <w:color w:val="211A15"/>
          <w:sz w:val="20"/>
        </w:rPr>
        <w:t xml:space="preserve"> </w:t>
      </w:r>
      <w:proofErr w:type="spellStart"/>
      <w:r>
        <w:rPr>
          <w:rFonts w:ascii="Arial" w:hAnsi="Arial" w:hint="eastAsia"/>
          <w:color w:val="211A15"/>
          <w:sz w:val="20"/>
        </w:rPr>
        <w:t>꼽았습니다</w:t>
      </w:r>
      <w:proofErr w:type="spellEnd"/>
      <w:r>
        <w:rPr>
          <w:rFonts w:ascii="Arial" w:hAnsi="Arial" w:hint="eastAsia"/>
          <w:color w:val="211A15"/>
          <w:sz w:val="20"/>
        </w:rPr>
        <w:t>.</w:t>
      </w:r>
    </w:p>
    <w:p w14:paraId="354FFE75" w14:textId="77777777" w:rsidR="009F5E08" w:rsidRPr="005100EA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 w:hint="eastAsia"/>
          <w:b/>
        </w:rPr>
        <w:t>결과</w:t>
      </w:r>
      <w:proofErr w:type="spellEnd"/>
    </w:p>
    <w:p w14:paraId="58E19C6E" w14:textId="77777777" w:rsidR="009F5E08" w:rsidRDefault="009F5E08" w:rsidP="009F5E08">
      <w:pPr>
        <w:spacing w:before="100" w:beforeAutospacing="1" w:after="100" w:afterAutospacing="1"/>
        <w:ind w:right="-554"/>
        <w:rPr>
          <w:rFonts w:ascii="Arial" w:hAnsi="Arial" w:cs="Arial"/>
        </w:rPr>
      </w:pPr>
      <w:proofErr w:type="spellStart"/>
      <w:r>
        <w:rPr>
          <w:rFonts w:ascii="Arial" w:hAnsi="Arial" w:hint="eastAsia"/>
          <w:color w:val="211A15"/>
        </w:rPr>
        <w:t>Deng은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다음과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같이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말합니다</w:t>
      </w:r>
      <w:proofErr w:type="spellEnd"/>
      <w:r>
        <w:rPr>
          <w:rFonts w:ascii="Arial" w:hAnsi="Arial" w:hint="eastAsia"/>
          <w:color w:val="211A15"/>
        </w:rPr>
        <w:t>. “</w:t>
      </w:r>
      <w:proofErr w:type="spellStart"/>
      <w:r>
        <w:rPr>
          <w:rFonts w:ascii="Arial" w:hAnsi="Arial" w:hint="eastAsia"/>
          <w:color w:val="211A15"/>
        </w:rPr>
        <w:t>Renishaw의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레이저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간섭계는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업계에서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높은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평가를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받고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있으며</w:t>
      </w:r>
      <w:proofErr w:type="spellEnd"/>
      <w:r>
        <w:rPr>
          <w:rFonts w:ascii="Arial" w:hAnsi="Arial" w:hint="eastAsia"/>
          <w:color w:val="211A15"/>
        </w:rPr>
        <w:t xml:space="preserve">, </w:t>
      </w:r>
      <w:proofErr w:type="spellStart"/>
      <w:r>
        <w:rPr>
          <w:rFonts w:ascii="Arial" w:hAnsi="Arial" w:hint="eastAsia"/>
          <w:color w:val="211A15"/>
        </w:rPr>
        <w:t>테스트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보고서는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고객에게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자신감을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줍니다</w:t>
      </w:r>
      <w:proofErr w:type="spellEnd"/>
      <w:r>
        <w:rPr>
          <w:rFonts w:ascii="Arial" w:hAnsi="Arial" w:hint="eastAsia"/>
          <w:color w:val="211A15"/>
        </w:rPr>
        <w:t xml:space="preserve">. </w:t>
      </w:r>
      <w:proofErr w:type="spellStart"/>
      <w:r>
        <w:rPr>
          <w:rFonts w:ascii="Arial" w:hAnsi="Arial" w:hint="eastAsia"/>
          <w:color w:val="211A15"/>
        </w:rPr>
        <w:t>TOYO는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스테이지를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대량으로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생산하고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있어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다섯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대의</w:t>
      </w:r>
      <w:proofErr w:type="spellEnd"/>
      <w:r>
        <w:rPr>
          <w:rFonts w:ascii="Arial" w:hAnsi="Arial" w:hint="eastAsia"/>
          <w:color w:val="211A15"/>
        </w:rPr>
        <w:t xml:space="preserve"> XL-80 </w:t>
      </w:r>
      <w:proofErr w:type="spellStart"/>
      <w:r>
        <w:rPr>
          <w:rFonts w:ascii="Arial" w:hAnsi="Arial" w:hint="eastAsia"/>
          <w:color w:val="211A15"/>
        </w:rPr>
        <w:t>레이저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간섭계를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구매하였는데</w:t>
      </w:r>
      <w:proofErr w:type="spellEnd"/>
      <w:r>
        <w:rPr>
          <w:rFonts w:ascii="Arial" w:hAnsi="Arial" w:hint="eastAsia"/>
          <w:color w:val="211A15"/>
        </w:rPr>
        <w:t xml:space="preserve">, </w:t>
      </w:r>
      <w:proofErr w:type="spellStart"/>
      <w:r>
        <w:rPr>
          <w:rFonts w:ascii="Arial" w:hAnsi="Arial" w:hint="eastAsia"/>
          <w:color w:val="211A15"/>
        </w:rPr>
        <w:t>현재</w:t>
      </w:r>
      <w:proofErr w:type="spellEnd"/>
      <w:r>
        <w:rPr>
          <w:rFonts w:ascii="Arial" w:hAnsi="Arial" w:hint="eastAsia"/>
          <w:color w:val="211A15"/>
        </w:rPr>
        <w:t xml:space="preserve"> 이 </w:t>
      </w:r>
      <w:proofErr w:type="spellStart"/>
      <w:r>
        <w:rPr>
          <w:rFonts w:ascii="Arial" w:hAnsi="Arial" w:hint="eastAsia"/>
          <w:color w:val="211A15"/>
        </w:rPr>
        <w:t>간섭계들을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매일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끊임없이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사용하고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있습니다</w:t>
      </w:r>
      <w:proofErr w:type="spellEnd"/>
      <w:r>
        <w:rPr>
          <w:rFonts w:ascii="Arial" w:hAnsi="Arial" w:hint="eastAsia"/>
          <w:color w:val="211A15"/>
        </w:rPr>
        <w:t xml:space="preserve">. </w:t>
      </w:r>
      <w:proofErr w:type="spellStart"/>
      <w:r>
        <w:rPr>
          <w:rFonts w:hint="eastAsia"/>
        </w:rPr>
        <w:t>또한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Renishaw의</w:t>
      </w:r>
      <w:proofErr w:type="spellEnd"/>
      <w:r>
        <w:rPr>
          <w:rFonts w:hint="eastAsia"/>
        </w:rPr>
        <w:t xml:space="preserve"> XM-60 </w:t>
      </w:r>
      <w:proofErr w:type="spellStart"/>
      <w:r>
        <w:rPr>
          <w:rFonts w:hint="eastAsia"/>
        </w:rPr>
        <w:t>다축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캘리브레이터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시스템에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데모도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진행했는데</w:t>
      </w:r>
      <w:proofErr w:type="spellEnd"/>
      <w:r>
        <w:rPr>
          <w:rFonts w:hint="eastAsia"/>
        </w:rPr>
        <w:t xml:space="preserve">, 이 </w:t>
      </w:r>
      <w:proofErr w:type="spellStart"/>
      <w:r>
        <w:rPr>
          <w:rFonts w:hint="eastAsia"/>
        </w:rPr>
        <w:t>시스템은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스테이지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특히</w:t>
      </w:r>
      <w:proofErr w:type="spellEnd"/>
      <w:r>
        <w:rPr>
          <w:rFonts w:hint="eastAsia"/>
        </w:rPr>
        <w:t xml:space="preserve"> 6자유도를 </w:t>
      </w:r>
      <w:proofErr w:type="spellStart"/>
      <w:r>
        <w:rPr>
          <w:rFonts w:hint="eastAsia"/>
        </w:rPr>
        <w:t>모두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캘리브레이션해야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스테이지의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테스트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효율성을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크게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높일</w:t>
      </w:r>
      <w:proofErr w:type="spellEnd"/>
      <w:r>
        <w:rPr>
          <w:rFonts w:hint="eastAsia"/>
        </w:rPr>
        <w:t xml:space="preserve"> 수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TOYO는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앞으로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표준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공기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베어링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모듈과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공기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베어링을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사용하는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직접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구동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로터리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모터를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포함한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신제품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개발에</w:t>
      </w:r>
      <w:proofErr w:type="spellEnd"/>
      <w:r>
        <w:rPr>
          <w:rFonts w:ascii="Arial" w:hAnsi="Arial" w:hint="eastAsia"/>
          <w:color w:val="211A15"/>
        </w:rPr>
        <w:t xml:space="preserve"> 더 </w:t>
      </w:r>
      <w:proofErr w:type="spellStart"/>
      <w:r>
        <w:rPr>
          <w:rFonts w:ascii="Arial" w:hAnsi="Arial" w:hint="eastAsia"/>
          <w:color w:val="211A15"/>
        </w:rPr>
        <w:t>많은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자원을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투자하여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microLED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디스플레이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같은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새로운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기술에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대한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개발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요구를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충족할</w:t>
      </w:r>
      <w:proofErr w:type="spellEnd"/>
      <w:r>
        <w:rPr>
          <w:rFonts w:ascii="Arial" w:hAnsi="Arial" w:hint="eastAsia"/>
          <w:color w:val="211A15"/>
        </w:rPr>
        <w:t xml:space="preserve"> </w:t>
      </w:r>
      <w:proofErr w:type="spellStart"/>
      <w:r>
        <w:rPr>
          <w:rFonts w:ascii="Arial" w:hAnsi="Arial" w:hint="eastAsia"/>
          <w:color w:val="211A15"/>
        </w:rPr>
        <w:t>예정입니다</w:t>
      </w:r>
      <w:proofErr w:type="spellEnd"/>
      <w:r>
        <w:rPr>
          <w:rFonts w:ascii="Arial" w:hAnsi="Arial" w:hint="eastAsia"/>
          <w:color w:val="211A15"/>
        </w:rPr>
        <w:t>.”</w:t>
      </w:r>
    </w:p>
    <w:p w14:paraId="623AFE34" w14:textId="77777777" w:rsidR="009F5E08" w:rsidRDefault="009F5E08" w:rsidP="009F5E0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C36ED5B" w14:textId="77777777" w:rsidR="009F5E08" w:rsidRPr="00EA334A" w:rsidRDefault="009F5E08" w:rsidP="009F5E08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</w:rPr>
        <w:t>끝</w:t>
      </w: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9F5E08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4454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2024-02-07T09:36:00Z</dcterms:created>
  <dcterms:modified xsi:type="dcterms:W3CDTF">2024-02-07T09:36:00Z</dcterms:modified>
</cp:coreProperties>
</file>