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24D" w14:textId="0A4EC763" w:rsidR="00487440" w:rsidRDefault="002D6AF5">
      <w:pPr>
        <w:rPr>
          <w:b/>
          <w:bCs/>
          <w:sz w:val="28"/>
          <w:szCs w:val="28"/>
        </w:rPr>
      </w:pPr>
      <w:r w:rsidRPr="002D6AF5">
        <w:rPr>
          <w:b/>
          <w:bCs/>
          <w:sz w:val="28"/>
          <w:szCs w:val="28"/>
        </w:rPr>
        <w:t>Renishaw ayuda con el patrocini</w:t>
      </w:r>
      <w:r w:rsidR="00B26246">
        <w:rPr>
          <w:b/>
          <w:bCs/>
          <w:sz w:val="28"/>
          <w:szCs w:val="28"/>
        </w:rPr>
        <w:t>o de un nuevo certamen de SPAIN</w:t>
      </w:r>
      <w:r w:rsidRPr="002D6AF5">
        <w:rPr>
          <w:b/>
          <w:bCs/>
          <w:sz w:val="28"/>
          <w:szCs w:val="28"/>
        </w:rPr>
        <w:t>SKILLS 2022</w:t>
      </w:r>
    </w:p>
    <w:p w14:paraId="396CE3FD" w14:textId="5B25B04B" w:rsidR="002D6AF5" w:rsidRPr="00901066" w:rsidRDefault="002D6AF5" w:rsidP="00E41CBF">
      <w:pPr>
        <w:jc w:val="both"/>
        <w:rPr>
          <w:sz w:val="24"/>
          <w:szCs w:val="24"/>
        </w:rPr>
      </w:pPr>
      <w:r w:rsidRPr="00901066">
        <w:rPr>
          <w:sz w:val="24"/>
          <w:szCs w:val="24"/>
        </w:rPr>
        <w:t xml:space="preserve">La pasada </w:t>
      </w:r>
      <w:r w:rsidR="001A048E" w:rsidRPr="00901066">
        <w:rPr>
          <w:sz w:val="24"/>
          <w:szCs w:val="24"/>
        </w:rPr>
        <w:t xml:space="preserve">semana </w:t>
      </w:r>
      <w:r w:rsidR="00B26246" w:rsidRPr="00901066">
        <w:rPr>
          <w:sz w:val="24"/>
          <w:szCs w:val="24"/>
        </w:rPr>
        <w:t xml:space="preserve">se llevó a cabo </w:t>
      </w:r>
      <w:r w:rsidR="001A048E" w:rsidRPr="00901066">
        <w:rPr>
          <w:sz w:val="24"/>
          <w:szCs w:val="24"/>
        </w:rPr>
        <w:t>en</w:t>
      </w:r>
      <w:r w:rsidRPr="00901066">
        <w:rPr>
          <w:sz w:val="24"/>
          <w:szCs w:val="24"/>
        </w:rPr>
        <w:t xml:space="preserve"> las instalaciones de IFEMA en Madrid, la 8ª edición de l</w:t>
      </w:r>
      <w:r w:rsidR="00B26246" w:rsidRPr="00901066">
        <w:rPr>
          <w:sz w:val="24"/>
          <w:szCs w:val="24"/>
        </w:rPr>
        <w:t xml:space="preserve">a </w:t>
      </w:r>
      <w:proofErr w:type="spellStart"/>
      <w:r w:rsidR="00B26246" w:rsidRPr="00901066">
        <w:rPr>
          <w:sz w:val="24"/>
          <w:szCs w:val="24"/>
        </w:rPr>
        <w:t>Spains</w:t>
      </w:r>
      <w:r w:rsidRPr="00901066">
        <w:rPr>
          <w:sz w:val="24"/>
          <w:szCs w:val="24"/>
        </w:rPr>
        <w:t>kills</w:t>
      </w:r>
      <w:proofErr w:type="spellEnd"/>
      <w:r w:rsidRPr="00901066">
        <w:rPr>
          <w:sz w:val="24"/>
          <w:szCs w:val="24"/>
        </w:rPr>
        <w:t xml:space="preserve"> 2022, </w:t>
      </w:r>
      <w:r w:rsidR="001A048E" w:rsidRPr="00901066">
        <w:rPr>
          <w:sz w:val="24"/>
          <w:szCs w:val="24"/>
        </w:rPr>
        <w:t>certamen que podríamos</w:t>
      </w:r>
      <w:r w:rsidRPr="00901066">
        <w:rPr>
          <w:sz w:val="24"/>
          <w:szCs w:val="24"/>
        </w:rPr>
        <w:t xml:space="preserve"> </w:t>
      </w:r>
      <w:r w:rsidR="00B26246" w:rsidRPr="00901066">
        <w:rPr>
          <w:sz w:val="24"/>
          <w:szCs w:val="24"/>
        </w:rPr>
        <w:t>calificar como</w:t>
      </w:r>
      <w:r w:rsidRPr="00901066">
        <w:rPr>
          <w:sz w:val="24"/>
          <w:szCs w:val="24"/>
        </w:rPr>
        <w:t xml:space="preserve"> los juegos olímpicos de</w:t>
      </w:r>
      <w:r w:rsidR="00647D16" w:rsidRPr="00901066">
        <w:rPr>
          <w:sz w:val="24"/>
          <w:szCs w:val="24"/>
        </w:rPr>
        <w:t xml:space="preserve"> la</w:t>
      </w:r>
      <w:r w:rsidRPr="00901066">
        <w:rPr>
          <w:sz w:val="24"/>
          <w:szCs w:val="24"/>
        </w:rPr>
        <w:t xml:space="preserve"> </w:t>
      </w:r>
      <w:r w:rsidR="00B26246" w:rsidRPr="00901066">
        <w:rPr>
          <w:sz w:val="24"/>
          <w:szCs w:val="24"/>
        </w:rPr>
        <w:t>F</w:t>
      </w:r>
      <w:r w:rsidRPr="00901066">
        <w:rPr>
          <w:sz w:val="24"/>
          <w:szCs w:val="24"/>
        </w:rPr>
        <w:t xml:space="preserve">ormación </w:t>
      </w:r>
      <w:r w:rsidR="00B26246" w:rsidRPr="00901066">
        <w:rPr>
          <w:sz w:val="24"/>
          <w:szCs w:val="24"/>
        </w:rPr>
        <w:t>P</w:t>
      </w:r>
      <w:r w:rsidRPr="00901066">
        <w:rPr>
          <w:sz w:val="24"/>
          <w:szCs w:val="24"/>
        </w:rPr>
        <w:t>rofesional</w:t>
      </w:r>
      <w:r w:rsidR="00B26246" w:rsidRPr="00901066">
        <w:rPr>
          <w:sz w:val="24"/>
          <w:szCs w:val="24"/>
        </w:rPr>
        <w:t>.</w:t>
      </w:r>
      <w:r w:rsidR="001A048E" w:rsidRPr="00901066">
        <w:rPr>
          <w:sz w:val="24"/>
          <w:szCs w:val="24"/>
        </w:rPr>
        <w:t xml:space="preserve"> </w:t>
      </w:r>
      <w:r w:rsidR="00B26246" w:rsidRPr="00901066">
        <w:rPr>
          <w:sz w:val="24"/>
          <w:szCs w:val="24"/>
        </w:rPr>
        <w:t>E</w:t>
      </w:r>
      <w:r w:rsidRPr="00901066">
        <w:rPr>
          <w:sz w:val="24"/>
          <w:szCs w:val="24"/>
        </w:rPr>
        <w:t xml:space="preserve">sta competición </w:t>
      </w:r>
      <w:r w:rsidR="00B26246" w:rsidRPr="00901066">
        <w:rPr>
          <w:sz w:val="24"/>
          <w:szCs w:val="24"/>
        </w:rPr>
        <w:t>volvió</w:t>
      </w:r>
      <w:r w:rsidR="00673BA7" w:rsidRPr="00901066">
        <w:rPr>
          <w:sz w:val="24"/>
          <w:szCs w:val="24"/>
        </w:rPr>
        <w:t xml:space="preserve"> después</w:t>
      </w:r>
      <w:r w:rsidRPr="00901066">
        <w:rPr>
          <w:sz w:val="24"/>
          <w:szCs w:val="24"/>
        </w:rPr>
        <w:t xml:space="preserve"> de </w:t>
      </w:r>
      <w:r w:rsidR="00B26246" w:rsidRPr="00901066">
        <w:rPr>
          <w:sz w:val="24"/>
          <w:szCs w:val="24"/>
        </w:rPr>
        <w:t>dos</w:t>
      </w:r>
      <w:r w:rsidRPr="00901066">
        <w:rPr>
          <w:sz w:val="24"/>
          <w:szCs w:val="24"/>
        </w:rPr>
        <w:t xml:space="preserve"> años de parón forzado por la </w:t>
      </w:r>
      <w:r w:rsidR="001A048E" w:rsidRPr="00901066">
        <w:rPr>
          <w:sz w:val="24"/>
          <w:szCs w:val="24"/>
        </w:rPr>
        <w:t>pandemia.</w:t>
      </w:r>
    </w:p>
    <w:p w14:paraId="187313F5" w14:textId="7677137F" w:rsidR="00E65CBD" w:rsidRPr="00901066" w:rsidRDefault="00E41CBF" w:rsidP="00E41CBF">
      <w:pPr>
        <w:jc w:val="both"/>
        <w:rPr>
          <w:sz w:val="24"/>
          <w:szCs w:val="24"/>
        </w:rPr>
      </w:pPr>
      <w:r w:rsidRPr="00901066">
        <w:rPr>
          <w:sz w:val="24"/>
          <w:szCs w:val="24"/>
        </w:rPr>
        <w:t>R</w:t>
      </w:r>
      <w:r w:rsidR="00E65CBD" w:rsidRPr="00901066">
        <w:rPr>
          <w:sz w:val="24"/>
          <w:szCs w:val="24"/>
        </w:rPr>
        <w:t>euniendo a cientos de estudiantes, profesores y empresas de las distintas comunidades autónomas, con el fin de fomentar el intercambio de conocimiento y tecnologías mediante una competición responsable que responde a las necesidades de los sectores productivos.</w:t>
      </w:r>
    </w:p>
    <w:p w14:paraId="17797A2D" w14:textId="002C53B3" w:rsidR="001A048E" w:rsidRPr="00901066" w:rsidRDefault="001A048E" w:rsidP="00E41CBF">
      <w:pPr>
        <w:jc w:val="both"/>
        <w:rPr>
          <w:sz w:val="24"/>
          <w:szCs w:val="24"/>
        </w:rPr>
      </w:pPr>
      <w:r w:rsidRPr="00901066">
        <w:rPr>
          <w:sz w:val="24"/>
          <w:szCs w:val="24"/>
        </w:rPr>
        <w:t>A lo largo de toda la pasada semana</w:t>
      </w:r>
      <w:r w:rsidR="00D552D7" w:rsidRPr="00901066">
        <w:rPr>
          <w:sz w:val="24"/>
          <w:szCs w:val="24"/>
        </w:rPr>
        <w:t>,</w:t>
      </w:r>
      <w:r w:rsidRPr="00901066">
        <w:rPr>
          <w:sz w:val="24"/>
          <w:szCs w:val="24"/>
        </w:rPr>
        <w:t xml:space="preserve"> los participantes midieron sus conocimientos en diferentes modalidades </w:t>
      </w:r>
      <w:r w:rsidR="00B7414E" w:rsidRPr="00901066">
        <w:rPr>
          <w:sz w:val="24"/>
          <w:szCs w:val="24"/>
        </w:rPr>
        <w:t>de</w:t>
      </w:r>
      <w:r w:rsidRPr="00901066">
        <w:rPr>
          <w:sz w:val="24"/>
          <w:szCs w:val="24"/>
        </w:rPr>
        <w:t xml:space="preserve"> sectores como transporte y logística, construcciones e instalaciones, fabricación, informática y comunicaciones, artes creativas y servicios</w:t>
      </w:r>
      <w:r w:rsidR="00647D16" w:rsidRPr="00901066">
        <w:rPr>
          <w:sz w:val="24"/>
          <w:szCs w:val="24"/>
        </w:rPr>
        <w:t xml:space="preserve">, </w:t>
      </w:r>
      <w:r w:rsidRPr="00901066">
        <w:rPr>
          <w:sz w:val="24"/>
          <w:szCs w:val="24"/>
        </w:rPr>
        <w:t>robótica colaborativa, robótica móvil, sistemas robóticos integrados, tecnología de laboratorio químico, escaparatismo y comercialización e industria 4.0.</w:t>
      </w:r>
    </w:p>
    <w:p w14:paraId="2E0B3577" w14:textId="6CD2BA26" w:rsidR="002D3781" w:rsidRPr="00901066" w:rsidRDefault="0066132F" w:rsidP="00E41CBF">
      <w:pPr>
        <w:jc w:val="both"/>
        <w:rPr>
          <w:sz w:val="24"/>
          <w:szCs w:val="24"/>
        </w:rPr>
      </w:pPr>
      <w:r w:rsidRPr="00901066">
        <w:rPr>
          <w:sz w:val="24"/>
          <w:szCs w:val="24"/>
        </w:rPr>
        <w:t>Como en anteriores ediciones,</w:t>
      </w:r>
      <w:r w:rsidR="00647D16" w:rsidRPr="00901066">
        <w:rPr>
          <w:sz w:val="24"/>
          <w:szCs w:val="24"/>
        </w:rPr>
        <w:t xml:space="preserve"> Renishaw ha vuelto a comprometer</w:t>
      </w:r>
      <w:r w:rsidR="00B7414E" w:rsidRPr="00901066">
        <w:rPr>
          <w:sz w:val="24"/>
          <w:szCs w:val="24"/>
        </w:rPr>
        <w:t>se</w:t>
      </w:r>
      <w:r w:rsidR="00647D16" w:rsidRPr="00901066">
        <w:rPr>
          <w:sz w:val="24"/>
          <w:szCs w:val="24"/>
        </w:rPr>
        <w:t xml:space="preserve"> como patrocina</w:t>
      </w:r>
      <w:r w:rsidRPr="00901066">
        <w:rPr>
          <w:sz w:val="24"/>
          <w:szCs w:val="24"/>
        </w:rPr>
        <w:t>dor</w:t>
      </w:r>
      <w:r w:rsidR="00647D16" w:rsidRPr="00901066">
        <w:rPr>
          <w:sz w:val="24"/>
          <w:szCs w:val="24"/>
        </w:rPr>
        <w:t xml:space="preserve"> de una de las modalidades expuestas en la competición</w:t>
      </w:r>
      <w:r w:rsidR="002D3781" w:rsidRPr="00901066">
        <w:rPr>
          <w:sz w:val="24"/>
          <w:szCs w:val="24"/>
        </w:rPr>
        <w:t xml:space="preserve">; la </w:t>
      </w:r>
      <w:r w:rsidR="00B7414E" w:rsidRPr="00901066">
        <w:rPr>
          <w:sz w:val="24"/>
          <w:szCs w:val="24"/>
        </w:rPr>
        <w:t>fabricación</w:t>
      </w:r>
      <w:r w:rsidRPr="00901066">
        <w:rPr>
          <w:sz w:val="24"/>
          <w:szCs w:val="24"/>
        </w:rPr>
        <w:t xml:space="preserve"> mecánica</w:t>
      </w:r>
      <w:r w:rsidR="00B7414E" w:rsidRPr="00901066">
        <w:rPr>
          <w:sz w:val="24"/>
          <w:szCs w:val="24"/>
        </w:rPr>
        <w:t>, más específicamente en el área de la competición sobre fresado</w:t>
      </w:r>
      <w:r w:rsidRPr="00901066">
        <w:rPr>
          <w:sz w:val="24"/>
          <w:szCs w:val="24"/>
        </w:rPr>
        <w:t xml:space="preserve"> CNC</w:t>
      </w:r>
      <w:r w:rsidR="002D3781" w:rsidRPr="00901066">
        <w:rPr>
          <w:sz w:val="24"/>
          <w:szCs w:val="24"/>
        </w:rPr>
        <w:t xml:space="preserve">. De la mano de Joan Torres, </w:t>
      </w:r>
      <w:r w:rsidR="00B7414E" w:rsidRPr="00901066">
        <w:rPr>
          <w:sz w:val="24"/>
          <w:szCs w:val="24"/>
        </w:rPr>
        <w:t>responsable</w:t>
      </w:r>
      <w:r w:rsidR="002D3781" w:rsidRPr="00901066">
        <w:rPr>
          <w:sz w:val="24"/>
          <w:szCs w:val="24"/>
        </w:rPr>
        <w:t xml:space="preserve"> del </w:t>
      </w:r>
      <w:r w:rsidR="00B7414E" w:rsidRPr="00901066">
        <w:rPr>
          <w:sz w:val="24"/>
          <w:szCs w:val="24"/>
        </w:rPr>
        <w:t>d</w:t>
      </w:r>
      <w:r w:rsidR="002D3781" w:rsidRPr="00901066">
        <w:rPr>
          <w:sz w:val="24"/>
          <w:szCs w:val="24"/>
        </w:rPr>
        <w:t>epartamento de aplicaciones y servicio de la división de inspección y automatización de Renishaw Ibérica</w:t>
      </w:r>
      <w:r w:rsidR="00B7414E" w:rsidRPr="00901066">
        <w:rPr>
          <w:sz w:val="24"/>
          <w:szCs w:val="24"/>
        </w:rPr>
        <w:t xml:space="preserve">, se ha vuelto a demostrar </w:t>
      </w:r>
      <w:r w:rsidR="00B26246" w:rsidRPr="00901066">
        <w:rPr>
          <w:sz w:val="24"/>
          <w:szCs w:val="24"/>
        </w:rPr>
        <w:t>nuestro</w:t>
      </w:r>
      <w:r w:rsidR="00B7414E" w:rsidRPr="00901066">
        <w:rPr>
          <w:sz w:val="24"/>
          <w:szCs w:val="24"/>
        </w:rPr>
        <w:t xml:space="preserve"> interés </w:t>
      </w:r>
      <w:r w:rsidR="00B26246" w:rsidRPr="00901066">
        <w:rPr>
          <w:sz w:val="24"/>
          <w:szCs w:val="24"/>
        </w:rPr>
        <w:t>en</w:t>
      </w:r>
      <w:r w:rsidR="00B7414E" w:rsidRPr="00901066">
        <w:rPr>
          <w:sz w:val="24"/>
          <w:szCs w:val="24"/>
        </w:rPr>
        <w:t xml:space="preserve"> fomentar</w:t>
      </w:r>
      <w:r w:rsidR="000150AC" w:rsidRPr="00901066">
        <w:rPr>
          <w:sz w:val="24"/>
          <w:szCs w:val="24"/>
        </w:rPr>
        <w:t xml:space="preserve"> y ayudar en</w:t>
      </w:r>
      <w:r w:rsidR="00B7414E" w:rsidRPr="00901066">
        <w:rPr>
          <w:sz w:val="24"/>
          <w:szCs w:val="24"/>
        </w:rPr>
        <w:t xml:space="preserve"> la formación </w:t>
      </w:r>
      <w:r w:rsidR="000150AC" w:rsidRPr="00901066">
        <w:rPr>
          <w:sz w:val="24"/>
          <w:szCs w:val="24"/>
        </w:rPr>
        <w:t xml:space="preserve">profesional de estudiantes y recién graduados que </w:t>
      </w:r>
      <w:r w:rsidRPr="00901066">
        <w:rPr>
          <w:sz w:val="24"/>
          <w:szCs w:val="24"/>
        </w:rPr>
        <w:t>se incorporarán</w:t>
      </w:r>
      <w:r w:rsidR="000150AC" w:rsidRPr="00901066">
        <w:rPr>
          <w:sz w:val="24"/>
          <w:szCs w:val="24"/>
        </w:rPr>
        <w:t xml:space="preserve"> al mercado laboral.</w:t>
      </w:r>
    </w:p>
    <w:p w14:paraId="7A42CEB0" w14:textId="6969826D" w:rsidR="00674C45" w:rsidRPr="00901066" w:rsidRDefault="0066132F" w:rsidP="00E41CBF">
      <w:pPr>
        <w:jc w:val="both"/>
        <w:rPr>
          <w:sz w:val="24"/>
          <w:szCs w:val="24"/>
        </w:rPr>
      </w:pPr>
      <w:r w:rsidRPr="00901066">
        <w:rPr>
          <w:sz w:val="24"/>
          <w:szCs w:val="24"/>
        </w:rPr>
        <w:t>El cometido</w:t>
      </w:r>
      <w:r w:rsidR="00674C45" w:rsidRPr="00901066">
        <w:rPr>
          <w:sz w:val="24"/>
          <w:szCs w:val="24"/>
        </w:rPr>
        <w:t xml:space="preserve"> de Renishaw en esta competición</w:t>
      </w:r>
      <w:r w:rsidR="00587EFB" w:rsidRPr="00901066">
        <w:rPr>
          <w:sz w:val="24"/>
          <w:szCs w:val="24"/>
        </w:rPr>
        <w:t xml:space="preserve"> fue</w:t>
      </w:r>
      <w:r w:rsidR="00674C45" w:rsidRPr="00901066">
        <w:rPr>
          <w:sz w:val="24"/>
          <w:szCs w:val="24"/>
        </w:rPr>
        <w:t xml:space="preserve"> inspeccionar y medir las cotas de las piezas fabricadas por los institutos participantes de cada comunidad. </w:t>
      </w:r>
      <w:r w:rsidR="00B26246" w:rsidRPr="00901066">
        <w:rPr>
          <w:sz w:val="24"/>
          <w:szCs w:val="24"/>
        </w:rPr>
        <w:t xml:space="preserve">Inspeccionamos catorce </w:t>
      </w:r>
      <w:r w:rsidR="00674C45" w:rsidRPr="00901066">
        <w:rPr>
          <w:sz w:val="24"/>
          <w:szCs w:val="24"/>
        </w:rPr>
        <w:t xml:space="preserve">piezas </w:t>
      </w:r>
      <w:r w:rsidR="00B26246" w:rsidRPr="00901066">
        <w:rPr>
          <w:sz w:val="24"/>
          <w:szCs w:val="24"/>
        </w:rPr>
        <w:t>con</w:t>
      </w:r>
      <w:r w:rsidR="00674C45" w:rsidRPr="00901066">
        <w:rPr>
          <w:sz w:val="24"/>
          <w:szCs w:val="24"/>
        </w:rPr>
        <w:t xml:space="preserve"> </w:t>
      </w:r>
      <w:r w:rsidR="00886C23" w:rsidRPr="00901066">
        <w:rPr>
          <w:sz w:val="24"/>
          <w:szCs w:val="24"/>
        </w:rPr>
        <w:t>el Sistema de calibre Equator™</w:t>
      </w:r>
      <w:r w:rsidR="00B26246" w:rsidRPr="00901066">
        <w:rPr>
          <w:sz w:val="24"/>
          <w:szCs w:val="24"/>
        </w:rPr>
        <w:t>,</w:t>
      </w:r>
      <w:r w:rsidR="00674C45" w:rsidRPr="00901066">
        <w:rPr>
          <w:sz w:val="24"/>
          <w:szCs w:val="24"/>
        </w:rPr>
        <w:t xml:space="preserve"> y los informes que este arroj</w:t>
      </w:r>
      <w:r w:rsidR="00B26246" w:rsidRPr="00901066">
        <w:rPr>
          <w:sz w:val="24"/>
          <w:szCs w:val="24"/>
        </w:rPr>
        <w:t>ó</w:t>
      </w:r>
      <w:r w:rsidR="00674C45" w:rsidRPr="00901066">
        <w:rPr>
          <w:sz w:val="24"/>
          <w:szCs w:val="24"/>
        </w:rPr>
        <w:t xml:space="preserve"> fueron entregados al jurado del certamen</w:t>
      </w:r>
      <w:r w:rsidR="00886C23" w:rsidRPr="00901066">
        <w:rPr>
          <w:sz w:val="24"/>
          <w:szCs w:val="24"/>
        </w:rPr>
        <w:t xml:space="preserve"> para que pudieran terminar de </w:t>
      </w:r>
      <w:r w:rsidR="00587EFB" w:rsidRPr="00901066">
        <w:rPr>
          <w:sz w:val="24"/>
          <w:szCs w:val="24"/>
        </w:rPr>
        <w:t>valorar la pieza mejor fabricada</w:t>
      </w:r>
      <w:r w:rsidR="00E41CBF" w:rsidRPr="00901066">
        <w:rPr>
          <w:sz w:val="24"/>
          <w:szCs w:val="24"/>
        </w:rPr>
        <w:t>.</w:t>
      </w:r>
    </w:p>
    <w:p w14:paraId="10756BFD" w14:textId="487DD316" w:rsidR="00674C45" w:rsidRPr="00901066" w:rsidRDefault="00886C23" w:rsidP="00E41CBF">
      <w:pPr>
        <w:jc w:val="both"/>
        <w:rPr>
          <w:sz w:val="24"/>
          <w:szCs w:val="24"/>
        </w:rPr>
      </w:pPr>
      <w:r w:rsidRPr="00901066">
        <w:rPr>
          <w:sz w:val="24"/>
          <w:szCs w:val="24"/>
        </w:rPr>
        <w:t>El calibre Equator permite controlar el proceso de fabricación mediante un sistema de comparación de alta repetibilidad, térmicamente insensible, muy versátil y reprogramable para su uso en el taller.</w:t>
      </w:r>
    </w:p>
    <w:p w14:paraId="0F9B1823" w14:textId="1E8FEE4E" w:rsidR="00674C45" w:rsidRPr="00901066" w:rsidRDefault="00674C45" w:rsidP="00E41CBF">
      <w:pPr>
        <w:jc w:val="both"/>
        <w:rPr>
          <w:sz w:val="24"/>
          <w:szCs w:val="24"/>
        </w:rPr>
      </w:pPr>
    </w:p>
    <w:p w14:paraId="7229F097" w14:textId="4DFFBEA0" w:rsidR="000150AC" w:rsidRPr="00901066" w:rsidRDefault="000150AC" w:rsidP="00E41CBF">
      <w:pPr>
        <w:jc w:val="both"/>
        <w:rPr>
          <w:sz w:val="24"/>
          <w:szCs w:val="24"/>
        </w:rPr>
      </w:pPr>
    </w:p>
    <w:p w14:paraId="6740DE02" w14:textId="77777777" w:rsidR="000150AC" w:rsidRPr="00901066" w:rsidRDefault="000150AC" w:rsidP="00E41CBF">
      <w:pPr>
        <w:jc w:val="both"/>
        <w:rPr>
          <w:sz w:val="24"/>
          <w:szCs w:val="24"/>
        </w:rPr>
      </w:pPr>
    </w:p>
    <w:p w14:paraId="2A130F7A" w14:textId="77777777" w:rsidR="00647D16" w:rsidRPr="002D3781" w:rsidRDefault="00647D16">
      <w:pPr>
        <w:rPr>
          <w:sz w:val="24"/>
          <w:szCs w:val="24"/>
        </w:rPr>
      </w:pPr>
    </w:p>
    <w:sectPr w:rsidR="00647D16" w:rsidRPr="002D3781" w:rsidSect="00935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8A4D" w14:textId="77777777" w:rsidR="00D67F5F" w:rsidRDefault="00D67F5F" w:rsidP="00D67F5F">
      <w:pPr>
        <w:spacing w:after="0" w:line="240" w:lineRule="auto"/>
      </w:pPr>
      <w:r>
        <w:separator/>
      </w:r>
    </w:p>
  </w:endnote>
  <w:endnote w:type="continuationSeparator" w:id="0">
    <w:p w14:paraId="67C79A27" w14:textId="77777777" w:rsidR="00D67F5F" w:rsidRDefault="00D67F5F" w:rsidP="00D6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963C" w14:textId="77777777" w:rsidR="00D67F5F" w:rsidRDefault="00D67F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56C8" w14:textId="77777777" w:rsidR="00D67F5F" w:rsidRDefault="00D67F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E77" w14:textId="77777777" w:rsidR="00D67F5F" w:rsidRDefault="00D67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0254" w14:textId="77777777" w:rsidR="00D67F5F" w:rsidRDefault="00D67F5F" w:rsidP="00D67F5F">
      <w:pPr>
        <w:spacing w:after="0" w:line="240" w:lineRule="auto"/>
      </w:pPr>
      <w:r>
        <w:separator/>
      </w:r>
    </w:p>
  </w:footnote>
  <w:footnote w:type="continuationSeparator" w:id="0">
    <w:p w14:paraId="5260CD63" w14:textId="77777777" w:rsidR="00D67F5F" w:rsidRDefault="00D67F5F" w:rsidP="00D6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268E" w14:textId="77777777" w:rsidR="00D67F5F" w:rsidRDefault="00D67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1452" w14:textId="39BB4A9B" w:rsidR="00D67F5F" w:rsidRPr="00D67F5F" w:rsidRDefault="00D67F5F">
    <w:pPr>
      <w:pStyle w:val="Encabezado"/>
      <w:rPr>
        <w:b/>
        <w:bCs/>
      </w:rPr>
    </w:pPr>
    <w:r>
      <w:rPr>
        <w:noProof/>
      </w:rPr>
      <w:drawing>
        <wp:inline distT="0" distB="0" distL="0" distR="0" wp14:anchorId="62F145B8" wp14:editId="0188087A">
          <wp:extent cx="1088725" cy="247650"/>
          <wp:effectExtent l="0" t="0" r="0" b="0"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767" cy="251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67F5F">
      <w:rPr>
        <w:b/>
        <w:bCs/>
      </w:rPr>
      <w:t>NOTA DE PRENSA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BE5" w14:textId="77777777" w:rsidR="00D67F5F" w:rsidRDefault="00D67F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F5"/>
    <w:rsid w:val="000150AC"/>
    <w:rsid w:val="001A048E"/>
    <w:rsid w:val="001C625C"/>
    <w:rsid w:val="002C026B"/>
    <w:rsid w:val="002D3781"/>
    <w:rsid w:val="002D6AF5"/>
    <w:rsid w:val="003F0520"/>
    <w:rsid w:val="00587EFB"/>
    <w:rsid w:val="00647D16"/>
    <w:rsid w:val="0066132F"/>
    <w:rsid w:val="00673BA7"/>
    <w:rsid w:val="00674C45"/>
    <w:rsid w:val="00886C23"/>
    <w:rsid w:val="008D31CC"/>
    <w:rsid w:val="00901066"/>
    <w:rsid w:val="00935E1F"/>
    <w:rsid w:val="00A02544"/>
    <w:rsid w:val="00AA65C6"/>
    <w:rsid w:val="00B26246"/>
    <w:rsid w:val="00B7414E"/>
    <w:rsid w:val="00D552D7"/>
    <w:rsid w:val="00D67F5F"/>
    <w:rsid w:val="00DA72B8"/>
    <w:rsid w:val="00E41CBF"/>
    <w:rsid w:val="00E51ECA"/>
    <w:rsid w:val="00E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994B8"/>
  <w15:chartTrackingRefBased/>
  <w15:docId w15:val="{449215B8-E0BB-4931-9AE7-81036A5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F5F"/>
  </w:style>
  <w:style w:type="paragraph" w:styleId="Piedepgina">
    <w:name w:val="footer"/>
    <w:basedOn w:val="Normal"/>
    <w:link w:val="PiedepginaCar"/>
    <w:uiPriority w:val="99"/>
    <w:unhideWhenUsed/>
    <w:rsid w:val="00D67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2</cp:revision>
  <dcterms:created xsi:type="dcterms:W3CDTF">2022-03-29T06:51:00Z</dcterms:created>
  <dcterms:modified xsi:type="dcterms:W3CDTF">2022-03-29T06:51:00Z</dcterms:modified>
</cp:coreProperties>
</file>