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40"/>
          <w:szCs w:val="40"/>
        </w:rPr>
      </w:pPr>
      <w:r w:rsidDel="00000000" w:rsidR="00000000" w:rsidRPr="00000000">
        <w:rPr>
          <w:rtl w:val="0"/>
        </w:rPr>
      </w:r>
    </w:p>
    <w:p w:rsidR="00000000" w:rsidDel="00000000" w:rsidP="00000000" w:rsidRDefault="00000000" w:rsidRPr="00000000" w14:paraId="00000002">
      <w:pPr>
        <w:jc w:val="center"/>
        <w:rPr>
          <w:b w:val="1"/>
          <w:sz w:val="40"/>
          <w:szCs w:val="40"/>
        </w:rPr>
      </w:pPr>
      <w:r w:rsidDel="00000000" w:rsidR="00000000" w:rsidRPr="00000000">
        <w:rPr>
          <w:b w:val="1"/>
          <w:sz w:val="40"/>
          <w:szCs w:val="40"/>
          <w:rtl w:val="0"/>
        </w:rPr>
        <w:t xml:space="preserve">Renishaw e IDEKO inauguran un nuevo espacio de I+D en Euskadi para innovar en fabricación avanzada</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numPr>
          <w:ilvl w:val="0"/>
          <w:numId w:val="1"/>
        </w:numPr>
        <w:ind w:left="720" w:hanging="360"/>
        <w:rPr>
          <w:i w:val="1"/>
          <w:sz w:val="24"/>
          <w:szCs w:val="24"/>
        </w:rPr>
      </w:pPr>
      <w:r w:rsidDel="00000000" w:rsidR="00000000" w:rsidRPr="00000000">
        <w:rPr>
          <w:i w:val="1"/>
          <w:sz w:val="24"/>
          <w:szCs w:val="24"/>
          <w:rtl w:val="0"/>
        </w:rPr>
        <w:t xml:space="preserve">Las instalaciones del centro tecnológico en Elgoibar acogen desde hoy un laboratorio orientado al desarrollo de soluciones tecnológicas innovadoras</w:t>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numPr>
          <w:ilvl w:val="0"/>
          <w:numId w:val="1"/>
        </w:numPr>
        <w:ind w:left="720" w:hanging="360"/>
        <w:rPr>
          <w:i w:val="1"/>
          <w:sz w:val="24"/>
          <w:szCs w:val="24"/>
        </w:rPr>
      </w:pPr>
      <w:r w:rsidDel="00000000" w:rsidR="00000000" w:rsidRPr="00000000">
        <w:rPr>
          <w:i w:val="1"/>
          <w:sz w:val="24"/>
          <w:szCs w:val="24"/>
          <w:rtl w:val="0"/>
        </w:rPr>
        <w:t xml:space="preserve">Renishaw Solutions Centre se nutre de equipos desarrollados por la empresa líder mundial en metrología y el conocimiento de IDEKO</w:t>
      </w:r>
    </w:p>
    <w:p w:rsidR="00000000" w:rsidDel="00000000" w:rsidP="00000000" w:rsidRDefault="00000000" w:rsidRPr="00000000" w14:paraId="00000007">
      <w:pPr>
        <w:spacing w:line="360" w:lineRule="auto"/>
        <w:jc w:val="both"/>
        <w:rPr>
          <w:b w:val="1"/>
        </w:rPr>
      </w:pPr>
      <w:r w:rsidDel="00000000" w:rsidR="00000000" w:rsidRPr="00000000">
        <w:rPr>
          <w:rtl w:val="0"/>
        </w:rPr>
      </w:r>
    </w:p>
    <w:p w:rsidR="00000000" w:rsidDel="00000000" w:rsidP="00000000" w:rsidRDefault="00000000" w:rsidRPr="00000000" w14:paraId="00000008">
      <w:pPr>
        <w:spacing w:line="360" w:lineRule="auto"/>
        <w:jc w:val="both"/>
        <w:rPr>
          <w:b w:val="1"/>
        </w:rPr>
      </w:pPr>
      <w:r w:rsidDel="00000000" w:rsidR="00000000" w:rsidRPr="00000000">
        <w:rPr>
          <w:rtl w:val="0"/>
        </w:rPr>
      </w:r>
    </w:p>
    <w:p w:rsidR="00000000" w:rsidDel="00000000" w:rsidP="00000000" w:rsidRDefault="00000000" w:rsidRPr="00000000" w14:paraId="00000009">
      <w:pPr>
        <w:spacing w:line="360" w:lineRule="auto"/>
        <w:jc w:val="both"/>
        <w:rPr/>
      </w:pPr>
      <w:r w:rsidDel="00000000" w:rsidR="00000000" w:rsidRPr="00000000">
        <w:rPr>
          <w:b w:val="1"/>
          <w:rtl w:val="0"/>
        </w:rPr>
        <w:t xml:space="preserve">Elgoibar, 23 de enero de 2025.</w:t>
      </w:r>
      <w:r w:rsidDel="00000000" w:rsidR="00000000" w:rsidRPr="00000000">
        <w:rPr>
          <w:rtl w:val="0"/>
        </w:rPr>
        <w:t xml:space="preserve">- La empresa </w:t>
      </w:r>
      <w:hyperlink r:id="rId7">
        <w:r w:rsidDel="00000000" w:rsidR="00000000" w:rsidRPr="00000000">
          <w:rPr>
            <w:b w:val="1"/>
            <w:color w:val="1155cc"/>
            <w:u w:val="single"/>
            <w:rtl w:val="0"/>
          </w:rPr>
          <w:t xml:space="preserve">Renishaw</w:t>
        </w:r>
      </w:hyperlink>
      <w:r w:rsidDel="00000000" w:rsidR="00000000" w:rsidRPr="00000000">
        <w:rPr>
          <w:rtl w:val="0"/>
        </w:rPr>
        <w:t xml:space="preserve">, líder mundial en metrología, y el centro tecnológico </w:t>
      </w:r>
      <w:hyperlink r:id="rId8">
        <w:r w:rsidDel="00000000" w:rsidR="00000000" w:rsidRPr="00000000">
          <w:rPr>
            <w:b w:val="1"/>
            <w:color w:val="1155cc"/>
            <w:u w:val="single"/>
            <w:rtl w:val="0"/>
          </w:rPr>
          <w:t xml:space="preserve">IDEKO</w:t>
        </w:r>
      </w:hyperlink>
      <w:r w:rsidDel="00000000" w:rsidR="00000000" w:rsidRPr="00000000">
        <w:rPr>
          <w:rtl w:val="0"/>
        </w:rPr>
        <w:t xml:space="preserve">, han inaugurado esta mañana en Elgoibar (Gipuzkoa) </w:t>
      </w:r>
      <w:r w:rsidDel="00000000" w:rsidR="00000000" w:rsidRPr="00000000">
        <w:rPr>
          <w:i w:val="1"/>
          <w:rtl w:val="0"/>
        </w:rPr>
        <w:t xml:space="preserve">Renishaw Solutions Centre</w:t>
      </w:r>
      <w:r w:rsidDel="00000000" w:rsidR="00000000" w:rsidRPr="00000000">
        <w:rPr>
          <w:rtl w:val="0"/>
        </w:rPr>
        <w:t xml:space="preserve">, un nuevo espacio de I+D para impulsar soluciones innovadoras en fabricación avanzada. </w:t>
      </w:r>
    </w:p>
    <w:p w:rsidR="00000000" w:rsidDel="00000000" w:rsidP="00000000" w:rsidRDefault="00000000" w:rsidRPr="00000000" w14:paraId="0000000A">
      <w:pPr>
        <w:spacing w:line="360" w:lineRule="auto"/>
        <w:jc w:val="both"/>
        <w:rPr/>
      </w:pPr>
      <w:r w:rsidDel="00000000" w:rsidR="00000000" w:rsidRPr="00000000">
        <w:rPr>
          <w:rtl w:val="0"/>
        </w:rPr>
      </w:r>
    </w:p>
    <w:p w:rsidR="00000000" w:rsidDel="00000000" w:rsidP="00000000" w:rsidRDefault="00000000" w:rsidRPr="00000000" w14:paraId="0000000B">
      <w:pPr>
        <w:spacing w:line="360" w:lineRule="auto"/>
        <w:jc w:val="both"/>
        <w:rPr/>
      </w:pPr>
      <w:r w:rsidDel="00000000" w:rsidR="00000000" w:rsidRPr="00000000">
        <w:rPr>
          <w:rtl w:val="0"/>
        </w:rPr>
        <w:t xml:space="preserve">El laboratorio, ubicado en las instalaciones del centro miembro de </w:t>
      </w:r>
      <w:r w:rsidDel="00000000" w:rsidR="00000000" w:rsidRPr="00000000">
        <w:rPr>
          <w:i w:val="1"/>
          <w:rtl w:val="0"/>
        </w:rPr>
        <w:t xml:space="preserve">Basque Research and Technology Alliance</w:t>
      </w:r>
      <w:r w:rsidDel="00000000" w:rsidR="00000000" w:rsidRPr="00000000">
        <w:rPr>
          <w:rtl w:val="0"/>
        </w:rPr>
        <w:t xml:space="preserve"> (BRTA), forma parte del acuerdo de colaboración suscrito entre ambos agentes en la pasada Bienal Internacional de Máquina-Herramienta 2024. </w:t>
      </w:r>
    </w:p>
    <w:p w:rsidR="00000000" w:rsidDel="00000000" w:rsidP="00000000" w:rsidRDefault="00000000" w:rsidRPr="00000000" w14:paraId="0000000C">
      <w:pPr>
        <w:spacing w:line="360" w:lineRule="auto"/>
        <w:jc w:val="both"/>
        <w:rPr/>
      </w:pPr>
      <w:r w:rsidDel="00000000" w:rsidR="00000000" w:rsidRPr="00000000">
        <w:rPr>
          <w:rtl w:val="0"/>
        </w:rPr>
      </w:r>
    </w:p>
    <w:p w:rsidR="00000000" w:rsidDel="00000000" w:rsidP="00000000" w:rsidRDefault="00000000" w:rsidRPr="00000000" w14:paraId="0000000D">
      <w:pPr>
        <w:spacing w:line="360" w:lineRule="auto"/>
        <w:jc w:val="both"/>
        <w:rPr/>
      </w:pPr>
      <w:r w:rsidDel="00000000" w:rsidR="00000000" w:rsidRPr="00000000">
        <w:rPr>
          <w:rtl w:val="0"/>
        </w:rPr>
        <w:t xml:space="preserve">Durante la inauguración, que ha contado con la presencia de Jaione Ganzarain, </w:t>
      </w:r>
      <w:r w:rsidDel="00000000" w:rsidR="00000000" w:rsidRPr="00000000">
        <w:rPr>
          <w:rtl w:val="0"/>
        </w:rPr>
        <w:t xml:space="preserve">viceconsejera</w:t>
      </w:r>
      <w:r w:rsidDel="00000000" w:rsidR="00000000" w:rsidRPr="00000000">
        <w:rPr>
          <w:rtl w:val="0"/>
        </w:rPr>
        <w:t xml:space="preserve"> de Tecnología, Innovación y Transformación Digital del Gobierno Vasco; Pedro Durán, Director General de Renishaw Ibérica; y Rafael Lizarralde, Director General de IDEKO, se han presentado los diferentes equipamientos disponibles para medición tridimensional, el control de los procesos productivos, la fabricación aditiva metálica, la máquina-herramienta y la calibración de máquinas y robots industriales. </w:t>
      </w:r>
    </w:p>
    <w:p w:rsidR="00000000" w:rsidDel="00000000" w:rsidP="00000000" w:rsidRDefault="00000000" w:rsidRPr="00000000" w14:paraId="0000000E">
      <w:pPr>
        <w:spacing w:line="360" w:lineRule="auto"/>
        <w:jc w:val="both"/>
        <w:rPr/>
      </w:pPr>
      <w:r w:rsidDel="00000000" w:rsidR="00000000" w:rsidRPr="00000000">
        <w:rPr>
          <w:rtl w:val="0"/>
        </w:rPr>
      </w:r>
    </w:p>
    <w:p w:rsidR="00000000" w:rsidDel="00000000" w:rsidP="00000000" w:rsidRDefault="00000000" w:rsidRPr="00000000" w14:paraId="0000000F">
      <w:pPr>
        <w:spacing w:line="360" w:lineRule="auto"/>
        <w:jc w:val="both"/>
        <w:rPr/>
      </w:pPr>
      <w:r w:rsidDel="00000000" w:rsidR="00000000" w:rsidRPr="00000000">
        <w:rPr>
          <w:rtl w:val="0"/>
        </w:rPr>
        <w:t xml:space="preserve">“Mantenemos con Renishaw una estrecha relación desde hace muchos años, como usuarios de sus equipos autónomos y también como proveedores de componentes. Con este acuerdo reforzamos el vínculo ofreciéndoles la posibilidad de contar con este espacio en el que podrán, no solo realizar promoción de sus equipos, sino también apoyar nuestra actividad de I+D”, ha explicado Lizarralde. </w:t>
      </w:r>
    </w:p>
    <w:p w:rsidR="00000000" w:rsidDel="00000000" w:rsidP="00000000" w:rsidRDefault="00000000" w:rsidRPr="00000000" w14:paraId="00000010">
      <w:pPr>
        <w:spacing w:line="360" w:lineRule="auto"/>
        <w:jc w:val="both"/>
        <w:rPr/>
      </w:pPr>
      <w:r w:rsidDel="00000000" w:rsidR="00000000" w:rsidRPr="00000000">
        <w:rPr>
          <w:rtl w:val="0"/>
        </w:rPr>
      </w:r>
    </w:p>
    <w:p w:rsidR="00000000" w:rsidDel="00000000" w:rsidP="00000000" w:rsidRDefault="00000000" w:rsidRPr="00000000" w14:paraId="00000011">
      <w:pPr>
        <w:spacing w:line="360" w:lineRule="auto"/>
        <w:jc w:val="both"/>
        <w:rPr/>
      </w:pPr>
      <w:r w:rsidDel="00000000" w:rsidR="00000000" w:rsidRPr="00000000">
        <w:rPr>
          <w:rtl w:val="0"/>
        </w:rPr>
        <w:t xml:space="preserve">Por su parte, Durán ha destacado que comparten “el mismo ADN innovador con IDEKO y durante los próximos años lo demostraremos compartiendo tecnologías, equipamientos y, lo más importante, experiencias. </w:t>
      </w:r>
      <w:r w:rsidDel="00000000" w:rsidR="00000000" w:rsidRPr="00000000">
        <w:rPr>
          <w:i w:val="1"/>
          <w:rtl w:val="0"/>
        </w:rPr>
        <w:t xml:space="preserve">Solutions Centre</w:t>
      </w:r>
      <w:r w:rsidDel="00000000" w:rsidR="00000000" w:rsidRPr="00000000">
        <w:rPr>
          <w:rtl w:val="0"/>
        </w:rPr>
        <w:t xml:space="preserve"> ofrece una muestra de algunas de nuestras innovaciones más avanzadas, que ya están presentes en la industria y son pieza fundamental en la mejora de procesos”.</w:t>
      </w:r>
    </w:p>
    <w:p w:rsidR="00000000" w:rsidDel="00000000" w:rsidP="00000000" w:rsidRDefault="00000000" w:rsidRPr="00000000" w14:paraId="00000012">
      <w:pPr>
        <w:spacing w:line="360" w:lineRule="auto"/>
        <w:jc w:val="both"/>
        <w:rPr/>
      </w:pPr>
      <w:r w:rsidDel="00000000" w:rsidR="00000000" w:rsidRPr="00000000">
        <w:rPr>
          <w:rtl w:val="0"/>
        </w:rPr>
      </w:r>
    </w:p>
    <w:p w:rsidR="00000000" w:rsidDel="00000000" w:rsidP="00000000" w:rsidRDefault="00000000" w:rsidRPr="00000000" w14:paraId="00000013">
      <w:pPr>
        <w:spacing w:line="360" w:lineRule="auto"/>
        <w:jc w:val="both"/>
        <w:rPr>
          <w:b w:val="1"/>
        </w:rPr>
      </w:pPr>
      <w:r w:rsidDel="00000000" w:rsidR="00000000" w:rsidRPr="00000000">
        <w:rPr>
          <w:b w:val="1"/>
          <w:rtl w:val="0"/>
        </w:rPr>
        <w:t xml:space="preserve">Vocación a largo plazo</w:t>
      </w:r>
    </w:p>
    <w:p w:rsidR="00000000" w:rsidDel="00000000" w:rsidP="00000000" w:rsidRDefault="00000000" w:rsidRPr="00000000" w14:paraId="00000014">
      <w:pPr>
        <w:spacing w:line="360" w:lineRule="auto"/>
        <w:jc w:val="both"/>
        <w:rPr/>
      </w:pPr>
      <w:r w:rsidDel="00000000" w:rsidR="00000000" w:rsidRPr="00000000">
        <w:rPr>
          <w:rtl w:val="0"/>
        </w:rPr>
        <w:t xml:space="preserve">El convenio entre las dos entidades tiene además una vocación a largo plazo que alcanza también a Danobatgroup, grupo industrial líder en máquina-herramienta del que el centro tecnológico es motor de innovación y del que Renishaw es proveedor histórico de tecnología en muchas de sus líneas de producto.</w:t>
      </w:r>
    </w:p>
    <w:p w:rsidR="00000000" w:rsidDel="00000000" w:rsidP="00000000" w:rsidRDefault="00000000" w:rsidRPr="00000000" w14:paraId="00000015">
      <w:pPr>
        <w:spacing w:line="360" w:lineRule="auto"/>
        <w:jc w:val="both"/>
        <w:rPr/>
      </w:pPr>
      <w:r w:rsidDel="00000000" w:rsidR="00000000" w:rsidRPr="00000000">
        <w:rPr>
          <w:rtl w:val="0"/>
        </w:rPr>
      </w:r>
    </w:p>
    <w:p w:rsidR="00000000" w:rsidDel="00000000" w:rsidP="00000000" w:rsidRDefault="00000000" w:rsidRPr="00000000" w14:paraId="00000016">
      <w:pPr>
        <w:spacing w:line="360" w:lineRule="auto"/>
        <w:jc w:val="both"/>
        <w:rPr/>
      </w:pPr>
      <w:r w:rsidDel="00000000" w:rsidR="00000000" w:rsidRPr="00000000">
        <w:rPr>
          <w:rtl w:val="0"/>
        </w:rPr>
        <w:t xml:space="preserve">“Aunque el acuerdo firmado es de tres años, buscamos una colaboración más amplia que implicará a Danobatgroup y Renishaw UK para que las soluciones tecnológicas que desarrollemos se transfieran a la industria y se apliquen en máquinas y líneas de producción”, ha añadido Lizarralde. </w:t>
      </w:r>
      <w:r w:rsidDel="00000000" w:rsidR="00000000" w:rsidRPr="00000000">
        <w:rPr>
          <w:rtl w:val="0"/>
        </w:rPr>
      </w:r>
    </w:p>
    <w:p w:rsidR="00000000" w:rsidDel="00000000" w:rsidP="00000000" w:rsidRDefault="00000000" w:rsidRPr="00000000" w14:paraId="00000017">
      <w:pPr>
        <w:spacing w:line="360" w:lineRule="auto"/>
        <w:jc w:val="both"/>
        <w:rPr/>
      </w:pPr>
      <w:r w:rsidDel="00000000" w:rsidR="00000000" w:rsidRPr="00000000">
        <w:rPr>
          <w:rtl w:val="0"/>
        </w:rPr>
      </w:r>
    </w:p>
    <w:p w:rsidR="00000000" w:rsidDel="00000000" w:rsidP="00000000" w:rsidRDefault="00000000" w:rsidRPr="00000000" w14:paraId="00000018">
      <w:pPr>
        <w:spacing w:line="360" w:lineRule="auto"/>
        <w:jc w:val="both"/>
        <w:rPr>
          <w:b w:val="1"/>
        </w:rPr>
      </w:pPr>
      <w:r w:rsidDel="00000000" w:rsidR="00000000" w:rsidRPr="00000000">
        <w:rPr>
          <w:b w:val="1"/>
          <w:rtl w:val="0"/>
        </w:rPr>
        <w:t xml:space="preserve">Sobre IDEKO</w:t>
      </w:r>
    </w:p>
    <w:p w:rsidR="00000000" w:rsidDel="00000000" w:rsidP="00000000" w:rsidRDefault="00000000" w:rsidRPr="00000000" w14:paraId="00000019">
      <w:pPr>
        <w:spacing w:line="360" w:lineRule="auto"/>
        <w:jc w:val="both"/>
        <w:rPr/>
      </w:pPr>
      <w:r w:rsidDel="00000000" w:rsidR="00000000" w:rsidRPr="00000000">
        <w:rPr>
          <w:rtl w:val="0"/>
        </w:rPr>
        <w:t xml:space="preserve">IDEKO es un centro tecnológico dedicado a la investigación, el desarrollo y la innovación de nuevas tecnologías aplicadas a la fabricación avanzada, con especial foco en las máquinas y procesos de precisión y en la inteligencia artificial aplicada al </w:t>
      </w:r>
      <w:r w:rsidDel="00000000" w:rsidR="00000000" w:rsidRPr="00000000">
        <w:rPr>
          <w:i w:val="1"/>
          <w:rtl w:val="0"/>
        </w:rPr>
        <w:t xml:space="preserve">manufacturing</w:t>
      </w:r>
      <w:r w:rsidDel="00000000" w:rsidR="00000000" w:rsidRPr="00000000">
        <w:rPr>
          <w:rtl w:val="0"/>
        </w:rPr>
        <w:t xml:space="preserve">. Con sede en Elgoibar (Gipuzkoa), pertenecen a la Basque Research Technology Alliance (BRTA).</w:t>
      </w:r>
    </w:p>
    <w:p w:rsidR="00000000" w:rsidDel="00000000" w:rsidP="00000000" w:rsidRDefault="00000000" w:rsidRPr="00000000" w14:paraId="0000001A">
      <w:pPr>
        <w:spacing w:line="360" w:lineRule="auto"/>
        <w:jc w:val="both"/>
        <w:rPr>
          <w:b w:val="1"/>
          <w:sz w:val="20"/>
          <w:szCs w:val="20"/>
        </w:rPr>
      </w:pPr>
      <w:r w:rsidDel="00000000" w:rsidR="00000000" w:rsidRPr="00000000">
        <w:rPr>
          <w:rtl w:val="0"/>
        </w:rPr>
      </w:r>
    </w:p>
    <w:p w:rsidR="00000000" w:rsidDel="00000000" w:rsidP="00000000" w:rsidRDefault="00000000" w:rsidRPr="00000000" w14:paraId="0000001B">
      <w:pPr>
        <w:spacing w:line="360" w:lineRule="auto"/>
        <w:jc w:val="both"/>
        <w:rPr>
          <w:b w:val="1"/>
        </w:rPr>
      </w:pPr>
      <w:r w:rsidDel="00000000" w:rsidR="00000000" w:rsidRPr="00000000">
        <w:rPr>
          <w:b w:val="1"/>
          <w:rtl w:val="0"/>
        </w:rPr>
        <w:t xml:space="preserve">Sobre Renishaw</w:t>
      </w:r>
    </w:p>
    <w:p w:rsidR="00000000" w:rsidDel="00000000" w:rsidP="00000000" w:rsidRDefault="00000000" w:rsidRPr="00000000" w14:paraId="0000001C">
      <w:pPr>
        <w:spacing w:line="360" w:lineRule="auto"/>
        <w:jc w:val="both"/>
        <w:rPr/>
      </w:pPr>
      <w:r w:rsidDel="00000000" w:rsidR="00000000" w:rsidRPr="00000000">
        <w:rPr>
          <w:highlight w:val="white"/>
          <w:rtl w:val="0"/>
        </w:rPr>
        <w:t xml:space="preserve">Renishaw es un grupo especializado en sistemas de fabricación inteligente, medición y fabricación aditiva con 67 oficinas principales en 36 países y más de 5.000 empleados. En la península ibérica, el grupo tiene su sede central en Gavà (Barcelona). </w:t>
      </w:r>
      <w:r w:rsidDel="00000000" w:rsidR="00000000" w:rsidRPr="00000000">
        <w:rPr>
          <w:rtl w:val="0"/>
        </w:rPr>
      </w:r>
    </w:p>
    <w:p w:rsidR="00000000" w:rsidDel="00000000" w:rsidP="00000000" w:rsidRDefault="00000000" w:rsidRPr="00000000" w14:paraId="0000001D">
      <w:pPr>
        <w:spacing w:line="360" w:lineRule="auto"/>
        <w:jc w:val="both"/>
        <w:rPr>
          <w:b w:val="1"/>
        </w:rPr>
      </w:pPr>
      <w:r w:rsidDel="00000000" w:rsidR="00000000" w:rsidRPr="00000000">
        <w:rPr>
          <w:rtl w:val="0"/>
        </w:rPr>
      </w:r>
    </w:p>
    <w:p w:rsidR="00000000" w:rsidDel="00000000" w:rsidP="00000000" w:rsidRDefault="00000000" w:rsidRPr="00000000" w14:paraId="0000001E">
      <w:pPr>
        <w:spacing w:line="360" w:lineRule="auto"/>
        <w:jc w:val="both"/>
        <w:rPr>
          <w:b w:val="1"/>
        </w:rPr>
      </w:pPr>
      <w:r w:rsidDel="00000000" w:rsidR="00000000" w:rsidRPr="00000000">
        <w:rPr>
          <w:b w:val="1"/>
          <w:rtl w:val="0"/>
        </w:rPr>
        <w:t xml:space="preserve">Para más información:</w:t>
      </w:r>
    </w:p>
    <w:p w:rsidR="00000000" w:rsidDel="00000000" w:rsidP="00000000" w:rsidRDefault="00000000" w:rsidRPr="00000000" w14:paraId="0000001F">
      <w:pPr>
        <w:spacing w:line="360" w:lineRule="auto"/>
        <w:jc w:val="both"/>
        <w:rPr/>
      </w:pPr>
      <w:r w:rsidDel="00000000" w:rsidR="00000000" w:rsidRPr="00000000">
        <w:rPr>
          <w:rtl w:val="0"/>
        </w:rPr>
        <w:t xml:space="preserve">Andrea Valdivieso | andrea.valdivieso@renishaw.com | 622 559 570  (Renishaw) </w:t>
      </w:r>
    </w:p>
    <w:p w:rsidR="00000000" w:rsidDel="00000000" w:rsidP="00000000" w:rsidRDefault="00000000" w:rsidRPr="00000000" w14:paraId="00000020">
      <w:pPr>
        <w:spacing w:line="360" w:lineRule="auto"/>
        <w:jc w:val="both"/>
        <w:rPr/>
      </w:pPr>
      <w:r w:rsidDel="00000000" w:rsidR="00000000" w:rsidRPr="00000000">
        <w:rPr>
          <w:rtl w:val="0"/>
        </w:rPr>
        <w:t xml:space="preserve">Unai Macias | unai@guk.eus  | 690 212 067 (IDEKO)</w:t>
      </w:r>
    </w:p>
    <w:sectPr>
      <w:headerReference r:id="rId9" w:type="default"/>
      <w:headerReference r:id="rId10" w:type="first"/>
      <w:headerReference r:id="rId11" w:type="even"/>
      <w:footerReference r:id="rId12" w:type="default"/>
      <w:footerReference r:id="rId13" w:type="first"/>
      <w:footerReference r:id="rId14" w:type="even"/>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1066800" cy="533400"/>
          <wp:effectExtent b="0" l="0" r="0" t="0"/>
          <wp:docPr id="194799731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66800" cy="533400"/>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114300</wp:posOffset>
          </wp:positionV>
          <wp:extent cx="1481455" cy="333375"/>
          <wp:effectExtent b="0" l="0" r="0" t="0"/>
          <wp:wrapSquare wrapText="bothSides" distB="0" distT="0" distL="114300" distR="114300"/>
          <wp:docPr descr="Dibujo con letras&#10;&#10;Descripción generada automáticamente con confianza media" id="1947997317" name="image2.png"/>
          <a:graphic>
            <a:graphicData uri="http://schemas.openxmlformats.org/drawingml/2006/picture">
              <pic:pic>
                <pic:nvPicPr>
                  <pic:cNvPr descr="Dibujo con letras&#10;&#10;Descripción generada automáticamente con confianza media" id="0" name="image2.png"/>
                  <pic:cNvPicPr preferRelativeResize="0"/>
                </pic:nvPicPr>
                <pic:blipFill>
                  <a:blip r:embed="rId2"/>
                  <a:srcRect b="0" l="0" r="0" t="0"/>
                  <a:stretch>
                    <a:fillRect/>
                  </a:stretch>
                </pic:blipFill>
                <pic:spPr>
                  <a:xfrm>
                    <a:off x="0" y="0"/>
                    <a:ext cx="1481455" cy="333375"/>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Encabezado">
    <w:name w:val="header"/>
    <w:basedOn w:val="Normal"/>
    <w:link w:val="EncabezadoCar"/>
    <w:uiPriority w:val="99"/>
    <w:unhideWhenUsed w:val="1"/>
    <w:rsid w:val="00256155"/>
    <w:pPr>
      <w:tabs>
        <w:tab w:val="center" w:pos="4252"/>
        <w:tab w:val="right" w:pos="8504"/>
      </w:tabs>
      <w:spacing w:line="240" w:lineRule="auto"/>
    </w:pPr>
  </w:style>
  <w:style w:type="character" w:styleId="EncabezadoCar" w:customStyle="1">
    <w:name w:val="Encabezado Car"/>
    <w:basedOn w:val="Fuentedeprrafopredeter"/>
    <w:link w:val="Encabezado"/>
    <w:uiPriority w:val="99"/>
    <w:rsid w:val="00256155"/>
  </w:style>
  <w:style w:type="paragraph" w:styleId="Piedepgina">
    <w:name w:val="footer"/>
    <w:basedOn w:val="Normal"/>
    <w:link w:val="PiedepginaCar"/>
    <w:uiPriority w:val="99"/>
    <w:unhideWhenUsed w:val="1"/>
    <w:rsid w:val="00256155"/>
    <w:pPr>
      <w:tabs>
        <w:tab w:val="center" w:pos="4252"/>
        <w:tab w:val="right" w:pos="8504"/>
      </w:tabs>
      <w:spacing w:line="240" w:lineRule="auto"/>
    </w:pPr>
  </w:style>
  <w:style w:type="character" w:styleId="PiedepginaCar" w:customStyle="1">
    <w:name w:val="Pie de página Car"/>
    <w:basedOn w:val="Fuentedeprrafopredeter"/>
    <w:link w:val="Piedepgina"/>
    <w:uiPriority w:val="99"/>
    <w:rsid w:val="00256155"/>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renishaw.com/es/renishaw-mejorando-la-eficiencia-en-la-fabricacion-y-en-la-salud--1030" TargetMode="External"/><Relationship Id="rId8" Type="http://schemas.openxmlformats.org/officeDocument/2006/relationships/hyperlink" Target="https://www.ideko.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BF7yUwmhY5POaXXukPv7TpW8nw==">CgMxLjA4AGoqChRzdWdnZXN0LnVudmIxenNxdXp0ahISQWxiYSBNYXJ0aW4gR2FyY2lhaioKFHN1Z2dlc3QuNXJ1bzIxNnN3NzV3EhJBbGJhIE1hcnRpbiBHYXJjaWFqKQoTc3VnZ2VzdC5oYWJlY3FoaDdibhISQWxiYSBNYXJ0aW4gR2FyY2lhciExRE50SzA4MHNlMXF1VDZ4Y2ZSRmxTcmppakdqOXJHOS0=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2024-05-22T09:31:00Z</dcterms:created>
  <dc:creator>Mertxe Uzkudun</dc:creator>
</cp:coreProperties>
</file>