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0CD16" w14:textId="5BA46E7B" w:rsidR="001D4540" w:rsidRPr="001D4540" w:rsidRDefault="004B452A" w:rsidP="3DE5A9A9">
      <w:pPr>
        <w:spacing w:line="336" w:lineRule="auto"/>
        <w:ind w:right="-554"/>
        <w:rPr>
          <w:rFonts w:ascii="Arial" w:hAnsi="Arial" w:cs="Arial"/>
          <w:i/>
          <w:iCs/>
        </w:rPr>
      </w:pPr>
      <w:r>
        <w:rPr>
          <w:rFonts w:ascii="Arial" w:hAnsi="Arial" w:cs="Arial"/>
          <w:i/>
          <w:iCs/>
          <w:noProof/>
        </w:rPr>
        <w:t>August</w:t>
      </w:r>
      <w:r w:rsidR="001D4540" w:rsidRPr="3DE5A9A9">
        <w:rPr>
          <w:rFonts w:ascii="Arial" w:hAnsi="Arial" w:cs="Arial"/>
          <w:i/>
          <w:iCs/>
          <w:noProof/>
        </w:rPr>
        <w:t xml:space="preserve"> 2024</w:t>
      </w:r>
      <w:r w:rsidR="001D4540" w:rsidRPr="3DE5A9A9">
        <w:rPr>
          <w:rFonts w:ascii="Arial" w:hAnsi="Arial" w:cs="Arial"/>
          <w:i/>
          <w:iCs/>
        </w:rPr>
        <w:t xml:space="preserve"> – for immediate release    </w:t>
      </w:r>
    </w:p>
    <w:p w14:paraId="386D47E4" w14:textId="77777777" w:rsidR="001D4540" w:rsidRPr="00A1312D" w:rsidRDefault="001D4540" w:rsidP="00A1312D">
      <w:pPr>
        <w:ind w:right="-554"/>
        <w:rPr>
          <w:rFonts w:ascii="Arial" w:hAnsi="Arial" w:cs="Arial"/>
          <w:iCs/>
          <w:sz w:val="24"/>
          <w:szCs w:val="24"/>
        </w:rPr>
      </w:pPr>
    </w:p>
    <w:p w14:paraId="536BD7E9" w14:textId="3E30EB97" w:rsidR="001D4540" w:rsidRDefault="001D4540" w:rsidP="3DE5A9A9">
      <w:pPr>
        <w:ind w:right="-554"/>
        <w:rPr>
          <w:rFonts w:ascii="Arial" w:hAnsi="Arial" w:cs="Arial"/>
          <w:b/>
          <w:bCs/>
          <w:sz w:val="24"/>
          <w:szCs w:val="24"/>
        </w:rPr>
      </w:pPr>
      <w:r w:rsidRPr="3DE5A9A9">
        <w:rPr>
          <w:rFonts w:ascii="Arial" w:hAnsi="Arial" w:cs="Arial"/>
          <w:b/>
          <w:bCs/>
          <w:sz w:val="24"/>
          <w:szCs w:val="24"/>
        </w:rPr>
        <w:t xml:space="preserve">Renishaw </w:t>
      </w:r>
      <w:r w:rsidR="7DE5184F" w:rsidRPr="3DE5A9A9">
        <w:rPr>
          <w:rFonts w:ascii="Arial" w:hAnsi="Arial" w:cs="Arial"/>
          <w:b/>
          <w:bCs/>
          <w:sz w:val="24"/>
          <w:szCs w:val="24"/>
        </w:rPr>
        <w:t xml:space="preserve">to </w:t>
      </w:r>
      <w:r w:rsidRPr="3DE5A9A9">
        <w:rPr>
          <w:rFonts w:ascii="Arial" w:hAnsi="Arial" w:cs="Arial"/>
          <w:b/>
          <w:bCs/>
          <w:sz w:val="24"/>
          <w:szCs w:val="24"/>
        </w:rPr>
        <w:t>demonstrate suite of new manufacturing technologies at IMTS 2024</w:t>
      </w:r>
    </w:p>
    <w:p w14:paraId="07909B8D" w14:textId="77777777" w:rsidR="000566F0" w:rsidRPr="00A1312D" w:rsidRDefault="000566F0" w:rsidP="00A1312D">
      <w:pPr>
        <w:ind w:right="-554"/>
        <w:rPr>
          <w:rFonts w:ascii="Arial" w:hAnsi="Arial" w:cs="Arial"/>
          <w:b/>
          <w:bCs/>
          <w:iCs/>
          <w:sz w:val="24"/>
          <w:szCs w:val="24"/>
        </w:rPr>
      </w:pPr>
    </w:p>
    <w:p w14:paraId="6E73E006" w14:textId="139BF2C5" w:rsidR="00F06242" w:rsidRPr="00511608" w:rsidRDefault="07D53142" w:rsidP="00F06242">
      <w:pPr>
        <w:spacing w:line="336" w:lineRule="auto"/>
        <w:ind w:right="-554"/>
        <w:rPr>
          <w:rFonts w:ascii="Arial" w:hAnsi="Arial" w:cs="Arial"/>
        </w:rPr>
      </w:pPr>
      <w:r w:rsidRPr="3DE5A9A9">
        <w:rPr>
          <w:rFonts w:ascii="Arial" w:hAnsi="Arial" w:cs="Arial"/>
        </w:rPr>
        <w:t xml:space="preserve">At IMTS 2024, </w:t>
      </w:r>
      <w:r w:rsidR="001D4540" w:rsidRPr="3DE5A9A9">
        <w:rPr>
          <w:rFonts w:ascii="Arial" w:hAnsi="Arial" w:cs="Arial"/>
        </w:rPr>
        <w:t>Renishaw will showcase a range of new products that deliver improved performance accuracy and repeatability, including a new line of products for industrial automation, and Renishaw Central</w:t>
      </w:r>
      <w:r w:rsidR="3CB69491" w:rsidRPr="3DE5A9A9">
        <w:rPr>
          <w:rFonts w:ascii="Arial" w:hAnsi="Arial" w:cs="Arial"/>
        </w:rPr>
        <w:t xml:space="preserve">, </w:t>
      </w:r>
      <w:r w:rsidR="001D4540" w:rsidRPr="3DE5A9A9">
        <w:rPr>
          <w:rFonts w:ascii="Arial" w:hAnsi="Arial" w:cs="Arial"/>
        </w:rPr>
        <w:t xml:space="preserve">its new smart manufacturing data platform. As part of </w:t>
      </w:r>
      <w:r w:rsidR="00311840" w:rsidRPr="3DE5A9A9">
        <w:rPr>
          <w:rFonts w:ascii="Arial" w:hAnsi="Arial" w:cs="Arial"/>
        </w:rPr>
        <w:t xml:space="preserve">its </w:t>
      </w:r>
      <w:r w:rsidR="00F06242" w:rsidRPr="3DE5A9A9">
        <w:rPr>
          <w:rFonts w:ascii="Arial" w:hAnsi="Arial" w:cs="Arial"/>
        </w:rPr>
        <w:t xml:space="preserve">Quality Assurance </w:t>
      </w:r>
      <w:r w:rsidR="00311840" w:rsidRPr="3DE5A9A9">
        <w:rPr>
          <w:rFonts w:ascii="Arial" w:hAnsi="Arial" w:cs="Arial"/>
        </w:rPr>
        <w:t xml:space="preserve">exhibit </w:t>
      </w:r>
      <w:r w:rsidR="00F06242" w:rsidRPr="3DE5A9A9">
        <w:rPr>
          <w:rFonts w:ascii="Arial" w:hAnsi="Arial" w:cs="Arial"/>
        </w:rPr>
        <w:t>(Booth #134314</w:t>
      </w:r>
      <w:proofErr w:type="gramStart"/>
      <w:r w:rsidR="00F06242" w:rsidRPr="3DE5A9A9">
        <w:rPr>
          <w:rFonts w:ascii="Arial" w:hAnsi="Arial" w:cs="Arial"/>
        </w:rPr>
        <w:t>)</w:t>
      </w:r>
      <w:r w:rsidR="742AC89A" w:rsidRPr="3DE5A9A9">
        <w:rPr>
          <w:rFonts w:ascii="Arial" w:hAnsi="Arial" w:cs="Arial"/>
        </w:rPr>
        <w:t>,</w:t>
      </w:r>
      <w:r w:rsidR="00F06242" w:rsidRPr="3DE5A9A9">
        <w:rPr>
          <w:rFonts w:ascii="Arial" w:hAnsi="Arial" w:cs="Arial"/>
        </w:rPr>
        <w:t xml:space="preserve"> </w:t>
      </w:r>
      <w:r w:rsidR="001D4540" w:rsidRPr="3DE5A9A9">
        <w:rPr>
          <w:rFonts w:ascii="Arial" w:hAnsi="Arial" w:cs="Arial"/>
        </w:rPr>
        <w:t xml:space="preserve"> Renishaw</w:t>
      </w:r>
      <w:proofErr w:type="gramEnd"/>
      <w:r w:rsidR="001D4540" w:rsidRPr="3DE5A9A9">
        <w:rPr>
          <w:rFonts w:ascii="Arial" w:hAnsi="Arial" w:cs="Arial"/>
        </w:rPr>
        <w:t xml:space="preserve"> will highlight capabilities that make it a trusted partner </w:t>
      </w:r>
      <w:r w:rsidR="7B57EC5D" w:rsidRPr="3DE5A9A9">
        <w:rPr>
          <w:rFonts w:ascii="Arial" w:hAnsi="Arial" w:cs="Arial"/>
        </w:rPr>
        <w:t>for</w:t>
      </w:r>
      <w:r w:rsidR="001D4540" w:rsidRPr="3DE5A9A9">
        <w:rPr>
          <w:rFonts w:ascii="Arial" w:hAnsi="Arial" w:cs="Arial"/>
        </w:rPr>
        <w:t xml:space="preserve"> innovation.</w:t>
      </w:r>
      <w:r w:rsidR="00311840" w:rsidRPr="3DE5A9A9">
        <w:rPr>
          <w:rFonts w:ascii="Arial" w:hAnsi="Arial" w:cs="Arial"/>
        </w:rPr>
        <w:t xml:space="preserve"> </w:t>
      </w:r>
      <w:r w:rsidR="00F06242" w:rsidRPr="3DE5A9A9">
        <w:rPr>
          <w:rFonts w:ascii="Arial" w:hAnsi="Arial" w:cs="Arial"/>
        </w:rPr>
        <w:t>The company</w:t>
      </w:r>
      <w:r w:rsidR="00E05C23" w:rsidRPr="3DE5A9A9">
        <w:rPr>
          <w:rFonts w:ascii="Arial" w:hAnsi="Arial" w:cs="Arial"/>
        </w:rPr>
        <w:t>’s</w:t>
      </w:r>
      <w:r w:rsidR="00D60C77" w:rsidRPr="3DE5A9A9">
        <w:rPr>
          <w:rFonts w:ascii="Arial" w:hAnsi="Arial" w:cs="Arial"/>
        </w:rPr>
        <w:t xml:space="preserve"> </w:t>
      </w:r>
      <w:r w:rsidR="00F06242" w:rsidRPr="3DE5A9A9">
        <w:rPr>
          <w:rFonts w:ascii="Arial" w:hAnsi="Arial" w:cs="Arial"/>
        </w:rPr>
        <w:t>A</w:t>
      </w:r>
      <w:r w:rsidR="77C84908" w:rsidRPr="3DE5A9A9">
        <w:rPr>
          <w:rFonts w:ascii="Arial" w:hAnsi="Arial" w:cs="Arial"/>
        </w:rPr>
        <w:t>M</w:t>
      </w:r>
      <w:r w:rsidR="00F06242" w:rsidRPr="3DE5A9A9">
        <w:rPr>
          <w:rFonts w:ascii="Arial" w:hAnsi="Arial" w:cs="Arial"/>
        </w:rPr>
        <w:t xml:space="preserve"> </w:t>
      </w:r>
      <w:r w:rsidR="00D60C77" w:rsidRPr="3DE5A9A9">
        <w:rPr>
          <w:rFonts w:ascii="Arial" w:hAnsi="Arial" w:cs="Arial"/>
        </w:rPr>
        <w:t>solutions</w:t>
      </w:r>
      <w:r w:rsidR="00F06242" w:rsidRPr="3DE5A9A9">
        <w:rPr>
          <w:rFonts w:ascii="Arial" w:hAnsi="Arial" w:cs="Arial"/>
        </w:rPr>
        <w:t xml:space="preserve"> </w:t>
      </w:r>
      <w:r w:rsidR="00E05C23" w:rsidRPr="3DE5A9A9">
        <w:rPr>
          <w:rFonts w:ascii="Arial" w:hAnsi="Arial" w:cs="Arial"/>
        </w:rPr>
        <w:t>exhibit (</w:t>
      </w:r>
      <w:r w:rsidR="00F06242" w:rsidRPr="3DE5A9A9">
        <w:rPr>
          <w:rFonts w:ascii="Arial" w:hAnsi="Arial" w:cs="Arial"/>
        </w:rPr>
        <w:t>Booth #433239</w:t>
      </w:r>
      <w:r w:rsidR="00E05C23" w:rsidRPr="3DE5A9A9">
        <w:rPr>
          <w:rFonts w:ascii="Arial" w:hAnsi="Arial" w:cs="Arial"/>
        </w:rPr>
        <w:t>)</w:t>
      </w:r>
      <w:r w:rsidR="00F06242" w:rsidRPr="3DE5A9A9">
        <w:rPr>
          <w:rFonts w:ascii="Arial" w:hAnsi="Arial" w:cs="Arial"/>
        </w:rPr>
        <w:t xml:space="preserve"> will feature </w:t>
      </w:r>
      <w:hyperlink r:id="rId11">
        <w:r w:rsidR="00F06242" w:rsidRPr="3DE5A9A9">
          <w:rPr>
            <w:rStyle w:val="Hyperlink"/>
            <w:rFonts w:ascii="Arial" w:hAnsi="Arial" w:cs="Arial"/>
          </w:rPr>
          <w:t>Renishaw</w:t>
        </w:r>
      </w:hyperlink>
      <w:r w:rsidR="00F06242" w:rsidRPr="3DE5A9A9">
        <w:rPr>
          <w:rFonts w:ascii="Arial" w:hAnsi="Arial" w:cs="Arial"/>
        </w:rPr>
        <w:t xml:space="preserve">’s new TEMPUS™ technology and the new </w:t>
      </w:r>
      <w:proofErr w:type="spellStart"/>
      <w:r w:rsidR="00F06242" w:rsidRPr="3DE5A9A9">
        <w:rPr>
          <w:rFonts w:ascii="Arial" w:hAnsi="Arial" w:cs="Arial"/>
        </w:rPr>
        <w:t>RenAM</w:t>
      </w:r>
      <w:proofErr w:type="spellEnd"/>
      <w:r w:rsidR="00F06242" w:rsidRPr="3DE5A9A9">
        <w:rPr>
          <w:rFonts w:ascii="Arial" w:hAnsi="Arial" w:cs="Arial"/>
        </w:rPr>
        <w:t xml:space="preserve"> 500 </w:t>
      </w:r>
      <w:r w:rsidR="4ECBE387" w:rsidRPr="3DE5A9A9">
        <w:rPr>
          <w:rFonts w:ascii="Arial" w:hAnsi="Arial" w:cs="Arial"/>
        </w:rPr>
        <w:t>Ultra</w:t>
      </w:r>
      <w:r w:rsidR="00F06242" w:rsidRPr="3DE5A9A9">
        <w:rPr>
          <w:rFonts w:ascii="Arial" w:hAnsi="Arial" w:cs="Arial"/>
        </w:rPr>
        <w:t xml:space="preserve"> metal</w:t>
      </w:r>
      <w:r w:rsidR="05B21A2B" w:rsidRPr="3DE5A9A9">
        <w:rPr>
          <w:rFonts w:ascii="Arial" w:hAnsi="Arial" w:cs="Arial"/>
        </w:rPr>
        <w:t xml:space="preserve"> AM system</w:t>
      </w:r>
      <w:r w:rsidR="00F06242" w:rsidRPr="3DE5A9A9">
        <w:rPr>
          <w:rFonts w:ascii="Arial" w:hAnsi="Arial" w:cs="Arial"/>
        </w:rPr>
        <w:t xml:space="preserve"> , designed to reduce build times by up to 50 percent. </w:t>
      </w:r>
    </w:p>
    <w:p w14:paraId="47E610C3" w14:textId="77777777" w:rsidR="001D4540" w:rsidRPr="001D4540" w:rsidRDefault="001D4540" w:rsidP="001D4540">
      <w:pPr>
        <w:spacing w:line="336" w:lineRule="auto"/>
        <w:ind w:right="-554"/>
        <w:rPr>
          <w:rFonts w:ascii="Arial" w:hAnsi="Arial" w:cs="Arial"/>
        </w:rPr>
      </w:pPr>
    </w:p>
    <w:p w14:paraId="601DF3E9" w14:textId="0D063D49" w:rsidR="001D4540" w:rsidRPr="001D4540" w:rsidRDefault="001D4540" w:rsidP="001D4540">
      <w:pPr>
        <w:spacing w:line="336" w:lineRule="auto"/>
        <w:ind w:right="-554"/>
        <w:rPr>
          <w:rFonts w:ascii="Arial" w:hAnsi="Arial" w:cs="Arial"/>
        </w:rPr>
      </w:pPr>
      <w:r w:rsidRPr="3DE5A9A9">
        <w:rPr>
          <w:rFonts w:ascii="Arial" w:hAnsi="Arial" w:cs="Arial"/>
        </w:rPr>
        <w:t xml:space="preserve">Renishaw will </w:t>
      </w:r>
      <w:r w:rsidR="00D60C77" w:rsidRPr="3DE5A9A9">
        <w:rPr>
          <w:rFonts w:ascii="Arial" w:hAnsi="Arial" w:cs="Arial"/>
        </w:rPr>
        <w:t>demonstrate</w:t>
      </w:r>
      <w:r w:rsidRPr="3DE5A9A9">
        <w:rPr>
          <w:rFonts w:ascii="Arial" w:hAnsi="Arial" w:cs="Arial"/>
        </w:rPr>
        <w:t xml:space="preserve"> technologies that help increase manufacturing productivity, eliminate user error and improve production processes. This includes its new data-driven solution, Renishaw Central</w:t>
      </w:r>
      <w:r w:rsidR="0E60CEEF" w:rsidRPr="3DE5A9A9">
        <w:rPr>
          <w:rFonts w:ascii="Arial" w:hAnsi="Arial" w:cs="Arial"/>
        </w:rPr>
        <w:t xml:space="preserve"> -</w:t>
      </w:r>
      <w:r w:rsidRPr="3DE5A9A9">
        <w:rPr>
          <w:rFonts w:ascii="Arial" w:hAnsi="Arial" w:cs="Arial"/>
        </w:rPr>
        <w:t xml:space="preserve"> a manufacturing connectivity and data platform that collates and presents data collected throughout manufacturing processes, enabling users to monitor and update machining and quality control systems. The data platform can digitali</w:t>
      </w:r>
      <w:r w:rsidR="00D60C77" w:rsidRPr="3DE5A9A9">
        <w:rPr>
          <w:rFonts w:ascii="Arial" w:hAnsi="Arial" w:cs="Arial"/>
        </w:rPr>
        <w:t>z</w:t>
      </w:r>
      <w:r w:rsidRPr="3DE5A9A9">
        <w:rPr>
          <w:rFonts w:ascii="Arial" w:hAnsi="Arial" w:cs="Arial"/>
        </w:rPr>
        <w:t>e, visuali</w:t>
      </w:r>
      <w:r w:rsidR="00D60C77" w:rsidRPr="3DE5A9A9">
        <w:rPr>
          <w:rFonts w:ascii="Arial" w:hAnsi="Arial" w:cs="Arial"/>
        </w:rPr>
        <w:t>z</w:t>
      </w:r>
      <w:r w:rsidRPr="3DE5A9A9">
        <w:rPr>
          <w:rFonts w:ascii="Arial" w:hAnsi="Arial" w:cs="Arial"/>
        </w:rPr>
        <w:t xml:space="preserve">e and control manufacturing and measurement processes, </w:t>
      </w:r>
      <w:r w:rsidR="58ACB85C" w:rsidRPr="3DE5A9A9">
        <w:rPr>
          <w:rFonts w:ascii="Arial" w:hAnsi="Arial" w:cs="Arial"/>
        </w:rPr>
        <w:t>and has helped</w:t>
      </w:r>
      <w:r w:rsidRPr="3DE5A9A9">
        <w:rPr>
          <w:rFonts w:ascii="Arial" w:hAnsi="Arial" w:cs="Arial"/>
        </w:rPr>
        <w:t xml:space="preserve"> Renishaw achieve a 69 per cent reduction in automation stoppages in its own machine shops. </w:t>
      </w:r>
    </w:p>
    <w:p w14:paraId="78232122" w14:textId="77777777" w:rsidR="001D4540" w:rsidRPr="001D4540" w:rsidRDefault="001D4540" w:rsidP="001D4540">
      <w:pPr>
        <w:spacing w:line="336" w:lineRule="auto"/>
        <w:ind w:right="-554"/>
        <w:rPr>
          <w:rFonts w:ascii="Arial" w:hAnsi="Arial" w:cs="Arial"/>
        </w:rPr>
      </w:pPr>
    </w:p>
    <w:p w14:paraId="76BB2057" w14:textId="4F9C0545" w:rsidR="001D4540" w:rsidRPr="001D4540" w:rsidRDefault="001D4540" w:rsidP="001D4540">
      <w:pPr>
        <w:spacing w:line="336" w:lineRule="auto"/>
        <w:ind w:right="-554"/>
        <w:rPr>
          <w:rFonts w:ascii="Arial" w:hAnsi="Arial" w:cs="Arial"/>
        </w:rPr>
      </w:pPr>
      <w:r w:rsidRPr="3DE5A9A9">
        <w:rPr>
          <w:rFonts w:ascii="Arial" w:hAnsi="Arial" w:cs="Arial"/>
        </w:rPr>
        <w:t xml:space="preserve">Renishaw’s new product line for the industrial </w:t>
      </w:r>
      <w:r w:rsidR="7B390E77" w:rsidRPr="3DE5A9A9">
        <w:rPr>
          <w:rFonts w:ascii="Arial" w:hAnsi="Arial" w:cs="Arial"/>
        </w:rPr>
        <w:t>robotics</w:t>
      </w:r>
      <w:r w:rsidRPr="3DE5A9A9">
        <w:rPr>
          <w:rFonts w:ascii="Arial" w:hAnsi="Arial" w:cs="Arial"/>
        </w:rPr>
        <w:t xml:space="preserve"> market will also be on </w:t>
      </w:r>
      <w:r w:rsidR="00F06242" w:rsidRPr="3DE5A9A9">
        <w:rPr>
          <w:rFonts w:ascii="Arial" w:hAnsi="Arial" w:cs="Arial"/>
        </w:rPr>
        <w:t>display at IMTS</w:t>
      </w:r>
      <w:r w:rsidRPr="3DE5A9A9">
        <w:rPr>
          <w:rFonts w:ascii="Arial" w:hAnsi="Arial" w:cs="Arial"/>
        </w:rPr>
        <w:t xml:space="preserve">, aiming to transform the process of commissioning and servicing industrial </w:t>
      </w:r>
      <w:r w:rsidR="53FC0F00" w:rsidRPr="3DE5A9A9">
        <w:rPr>
          <w:rFonts w:ascii="Arial" w:hAnsi="Arial" w:cs="Arial"/>
        </w:rPr>
        <w:t>robots</w:t>
      </w:r>
      <w:r w:rsidRPr="3DE5A9A9">
        <w:rPr>
          <w:rFonts w:ascii="Arial" w:hAnsi="Arial" w:cs="Arial"/>
        </w:rPr>
        <w:t xml:space="preserve">. The </w:t>
      </w:r>
      <w:r w:rsidR="00D60C77" w:rsidRPr="3DE5A9A9">
        <w:rPr>
          <w:rFonts w:ascii="Arial" w:hAnsi="Arial" w:cs="Arial"/>
        </w:rPr>
        <w:t xml:space="preserve">product </w:t>
      </w:r>
      <w:r w:rsidRPr="3DE5A9A9">
        <w:rPr>
          <w:rFonts w:ascii="Arial" w:hAnsi="Arial" w:cs="Arial"/>
        </w:rPr>
        <w:t xml:space="preserve">range </w:t>
      </w:r>
      <w:r w:rsidR="00D60C77" w:rsidRPr="3DE5A9A9">
        <w:rPr>
          <w:rFonts w:ascii="Arial" w:hAnsi="Arial" w:cs="Arial"/>
        </w:rPr>
        <w:t>includes</w:t>
      </w:r>
      <w:r w:rsidRPr="3DE5A9A9">
        <w:rPr>
          <w:rFonts w:ascii="Arial" w:hAnsi="Arial" w:cs="Arial"/>
        </w:rPr>
        <w:t xml:space="preserve"> three products: RCS L-90, RCS T-90 and RCS P-series, all supported by a dedicated software suite to help simplify robot set-up, health checks and recovery of robotic applications following collisions.</w:t>
      </w:r>
    </w:p>
    <w:p w14:paraId="03D4A7B7" w14:textId="77777777" w:rsidR="001D4540" w:rsidRPr="001D4540" w:rsidRDefault="001D4540" w:rsidP="001D4540">
      <w:pPr>
        <w:spacing w:line="336" w:lineRule="auto"/>
        <w:ind w:right="-554"/>
        <w:rPr>
          <w:rFonts w:ascii="Arial" w:hAnsi="Arial" w:cs="Arial"/>
        </w:rPr>
      </w:pPr>
    </w:p>
    <w:p w14:paraId="1032BF92" w14:textId="2F8309D9" w:rsidR="001D4540" w:rsidRPr="001D4540" w:rsidRDefault="001D4540" w:rsidP="001D4540">
      <w:pPr>
        <w:spacing w:line="336" w:lineRule="auto"/>
        <w:ind w:right="-554"/>
        <w:rPr>
          <w:rFonts w:ascii="Arial" w:hAnsi="Arial" w:cs="Arial"/>
        </w:rPr>
      </w:pPr>
      <w:r w:rsidRPr="3DE5A9A9">
        <w:rPr>
          <w:rFonts w:ascii="Arial" w:hAnsi="Arial" w:cs="Arial"/>
        </w:rPr>
        <w:t xml:space="preserve">“Manufacturers worldwide — ourselves included — are facing multiple challenges to increase automation and become more productive, competitive and sustainable while overcoming skills shortages and major technology shifts in the automotive industry,” explained </w:t>
      </w:r>
      <w:r w:rsidR="410BD67D" w:rsidRPr="3DE5A9A9">
        <w:rPr>
          <w:rFonts w:ascii="Arial" w:hAnsi="Arial" w:cs="Arial"/>
        </w:rPr>
        <w:t>Dan Skulan, General Manager – Industrial Metrology at Renishaw Inc.</w:t>
      </w:r>
      <w:r w:rsidRPr="3DE5A9A9">
        <w:rPr>
          <w:rFonts w:ascii="Arial" w:hAnsi="Arial" w:cs="Arial"/>
        </w:rPr>
        <w:t xml:space="preserve"> “We’re looking forward to showcasing our wide range of technologies for smart manufacturing, process automation and increased digitali</w:t>
      </w:r>
      <w:r w:rsidR="00D60C77" w:rsidRPr="3DE5A9A9">
        <w:rPr>
          <w:rFonts w:ascii="Arial" w:hAnsi="Arial" w:cs="Arial"/>
        </w:rPr>
        <w:t>z</w:t>
      </w:r>
      <w:r w:rsidRPr="3DE5A9A9">
        <w:rPr>
          <w:rFonts w:ascii="Arial" w:hAnsi="Arial" w:cs="Arial"/>
        </w:rPr>
        <w:t xml:space="preserve">ation around CNC machining. Visitors to our </w:t>
      </w:r>
      <w:r w:rsidR="00D60C77" w:rsidRPr="3DE5A9A9">
        <w:rPr>
          <w:rFonts w:ascii="Arial" w:hAnsi="Arial" w:cs="Arial"/>
        </w:rPr>
        <w:t xml:space="preserve">Quality Assurance </w:t>
      </w:r>
      <w:r w:rsidRPr="3DE5A9A9">
        <w:rPr>
          <w:rFonts w:ascii="Arial" w:hAnsi="Arial" w:cs="Arial"/>
        </w:rPr>
        <w:t>booth at IMTS will discover our innovative solutions for shopfloor metrology and consolidating end-to-end process data for closed-loop CNC automation, manufacturing traceability and ongoing process and product optimization.”</w:t>
      </w:r>
    </w:p>
    <w:p w14:paraId="05EBFE56" w14:textId="77777777" w:rsidR="001D4540" w:rsidRPr="001D4540" w:rsidRDefault="001D4540" w:rsidP="001D4540">
      <w:pPr>
        <w:spacing w:line="336" w:lineRule="auto"/>
        <w:ind w:right="-554"/>
        <w:rPr>
          <w:rFonts w:ascii="Arial" w:hAnsi="Arial" w:cs="Arial"/>
        </w:rPr>
      </w:pPr>
    </w:p>
    <w:p w14:paraId="4988E8DB" w14:textId="0BB7F3C2" w:rsidR="001D4540" w:rsidRPr="001D4540" w:rsidRDefault="001D4540" w:rsidP="001D4540">
      <w:pPr>
        <w:spacing w:line="336" w:lineRule="auto"/>
        <w:ind w:right="-554"/>
        <w:rPr>
          <w:rFonts w:ascii="Arial" w:hAnsi="Arial" w:cs="Arial"/>
        </w:rPr>
      </w:pPr>
      <w:r w:rsidRPr="001D4540">
        <w:rPr>
          <w:rFonts w:ascii="Arial" w:hAnsi="Arial" w:cs="Arial"/>
        </w:rPr>
        <w:t>At IMTS, Renishaw will also demonstrate how manufacturers can use tools to improve precision, speed and productivity at every stage of the manufacturing process, without compromising on accuracy. For example, the REVO</w:t>
      </w:r>
      <w:r w:rsidRPr="001D4540">
        <w:rPr>
          <w:rFonts w:ascii="Arial" w:hAnsi="Arial" w:cs="Arial"/>
          <w:vertAlign w:val="superscript"/>
        </w:rPr>
        <w:t>®</w:t>
      </w:r>
      <w:r w:rsidRPr="001D4540">
        <w:rPr>
          <w:rFonts w:ascii="Arial" w:hAnsi="Arial" w:cs="Arial"/>
        </w:rPr>
        <w:t xml:space="preserve"> 5-axis multi-sensor system for co-ordinate measuring machines (CMMs) will be featured with its extensive range of probes for complex inspection applications. The system provides automatic switching between tactile scanning, touch-trigger, ultrasonic, vision and surface finish measurement. The system’s innovative design maximi</w:t>
      </w:r>
      <w:r w:rsidR="009E19CD">
        <w:rPr>
          <w:rFonts w:ascii="Arial" w:hAnsi="Arial" w:cs="Arial"/>
        </w:rPr>
        <w:t>z</w:t>
      </w:r>
      <w:r w:rsidRPr="001D4540">
        <w:rPr>
          <w:rFonts w:ascii="Arial" w:hAnsi="Arial" w:cs="Arial"/>
        </w:rPr>
        <w:t xml:space="preserve">es CMM inspection capabilities with patented 5-axis measurement technology to offer a future-proof inspection solution to manufacturers across multiple industries, including aerospace, automotive and medical. </w:t>
      </w:r>
    </w:p>
    <w:p w14:paraId="2459FB91" w14:textId="77777777" w:rsidR="001D4540" w:rsidRPr="001D4540" w:rsidRDefault="001D4540" w:rsidP="001D4540">
      <w:pPr>
        <w:spacing w:line="336" w:lineRule="auto"/>
        <w:ind w:right="-554"/>
        <w:rPr>
          <w:rFonts w:ascii="Arial" w:hAnsi="Arial" w:cs="Arial"/>
        </w:rPr>
      </w:pPr>
    </w:p>
    <w:p w14:paraId="2B14B3A2" w14:textId="4BC903B5" w:rsidR="001D4540" w:rsidRPr="001D4540" w:rsidRDefault="001D4540" w:rsidP="001D4540">
      <w:pPr>
        <w:spacing w:line="336" w:lineRule="auto"/>
        <w:ind w:right="-554"/>
        <w:rPr>
          <w:rFonts w:ascii="Arial" w:hAnsi="Arial" w:cs="Arial"/>
        </w:rPr>
      </w:pPr>
      <w:r w:rsidRPr="001D4540">
        <w:rPr>
          <w:rFonts w:ascii="Arial" w:hAnsi="Arial" w:cs="Arial"/>
        </w:rPr>
        <w:t xml:space="preserve">For machine tool users, Renishaw will highlight the new RMP24-micro, the world’s smallest wireless machine tool probe, that measures just 24 mm in diameter and 31.4 mm in length. Designed for automated job set-up and inspection, it will appeal to manufacturers making high-value, high-precision miniature components, such as those found in the medical, watchmaking and micro-mechanics industries. </w:t>
      </w:r>
    </w:p>
    <w:p w14:paraId="543C0C0B" w14:textId="77777777" w:rsidR="001D4540" w:rsidRPr="001D4540" w:rsidRDefault="001D4540" w:rsidP="001D4540">
      <w:pPr>
        <w:spacing w:line="336" w:lineRule="auto"/>
        <w:ind w:right="-554"/>
        <w:rPr>
          <w:rFonts w:ascii="Arial" w:hAnsi="Arial" w:cs="Arial"/>
        </w:rPr>
      </w:pPr>
    </w:p>
    <w:p w14:paraId="1EA6D2B2" w14:textId="511DA53E" w:rsidR="001D4540" w:rsidRDefault="001D4540" w:rsidP="001D4540">
      <w:pPr>
        <w:spacing w:line="336" w:lineRule="auto"/>
        <w:ind w:right="-554"/>
        <w:rPr>
          <w:rFonts w:ascii="Arial" w:hAnsi="Arial" w:cs="Arial"/>
        </w:rPr>
      </w:pPr>
      <w:r w:rsidRPr="3DE5A9A9">
        <w:rPr>
          <w:rFonts w:ascii="Arial" w:hAnsi="Arial" w:cs="Arial"/>
        </w:rPr>
        <w:t xml:space="preserve">For visitors looking for machine calibration products, the latest update to the CARTO software suite (version 4.8) will also be on the stand, now featuring support for the Renishaw XM-60 multi-axis calibrator to enhance the monitoring of precision machinery.  Also shown will be </w:t>
      </w:r>
      <w:proofErr w:type="spellStart"/>
      <w:r w:rsidRPr="3DE5A9A9">
        <w:rPr>
          <w:rFonts w:ascii="Arial" w:hAnsi="Arial" w:cs="Arial"/>
        </w:rPr>
        <w:t>FORTiS</w:t>
      </w:r>
      <w:proofErr w:type="spellEnd"/>
      <w:r w:rsidRPr="3DE5A9A9">
        <w:rPr>
          <w:rFonts w:ascii="Arial" w:hAnsi="Arial" w:cs="Arial"/>
        </w:rPr>
        <w:t xml:space="preserve">™ enclosed encoders, which can help machine tool builders produce machines that meet high performance and environmental standards. </w:t>
      </w:r>
    </w:p>
    <w:p w14:paraId="52335877" w14:textId="77777777" w:rsidR="00E05C23" w:rsidRDefault="00E05C23" w:rsidP="001D4540">
      <w:pPr>
        <w:spacing w:line="336" w:lineRule="auto"/>
        <w:ind w:right="-554"/>
        <w:rPr>
          <w:rFonts w:ascii="Arial" w:hAnsi="Arial" w:cs="Arial"/>
        </w:rPr>
      </w:pPr>
    </w:p>
    <w:p w14:paraId="762CBD69" w14:textId="79592C70" w:rsidR="00E05C23" w:rsidRPr="001D4540" w:rsidRDefault="00E05C23" w:rsidP="001D4540">
      <w:pPr>
        <w:spacing w:line="336" w:lineRule="auto"/>
        <w:ind w:right="-554"/>
        <w:rPr>
          <w:rFonts w:ascii="Arial" w:hAnsi="Arial" w:cs="Arial"/>
        </w:rPr>
      </w:pPr>
      <w:r>
        <w:rPr>
          <w:rFonts w:ascii="Arial" w:hAnsi="Arial" w:cs="Arial"/>
        </w:rPr>
        <w:t>Renishaw’s A</w:t>
      </w:r>
      <w:r w:rsidR="711CF998">
        <w:rPr>
          <w:rFonts w:ascii="Arial" w:hAnsi="Arial" w:cs="Arial"/>
        </w:rPr>
        <w:t>M</w:t>
      </w:r>
      <w:r>
        <w:rPr>
          <w:rFonts w:ascii="Arial" w:hAnsi="Arial" w:cs="Arial"/>
        </w:rPr>
        <w:t xml:space="preserve"> exhibit will feature the new TEMPUS technology for metal additive part production.</w:t>
      </w:r>
      <w:r w:rsidRPr="00E05C23">
        <w:rPr>
          <w:rFonts w:ascii="Arial" w:hAnsi="Arial" w:cs="Arial"/>
        </w:rPr>
        <w:t xml:space="preserve"> </w:t>
      </w:r>
      <w:r w:rsidRPr="00511608">
        <w:rPr>
          <w:rFonts w:ascii="Arial" w:hAnsi="Arial" w:cs="Arial"/>
        </w:rPr>
        <w:t>T</w:t>
      </w:r>
      <w:r>
        <w:rPr>
          <w:rFonts w:ascii="Arial" w:hAnsi="Arial" w:cs="Arial"/>
        </w:rPr>
        <w:t>EMPUS</w:t>
      </w:r>
      <w:r w:rsidRPr="00511608">
        <w:rPr>
          <w:rFonts w:ascii="Arial" w:hAnsi="Arial" w:cs="Arial"/>
        </w:rPr>
        <w:t xml:space="preserve"> technology uses advanced scanning algorithms </w:t>
      </w:r>
      <w:r>
        <w:rPr>
          <w:rFonts w:ascii="Arial" w:hAnsi="Arial" w:cs="Arial"/>
        </w:rPr>
        <w:t xml:space="preserve">that </w:t>
      </w:r>
      <w:r w:rsidRPr="00511608">
        <w:rPr>
          <w:rFonts w:ascii="Arial" w:hAnsi="Arial" w:cs="Arial"/>
        </w:rPr>
        <w:t xml:space="preserve">sequence the layer data </w:t>
      </w:r>
      <w:r>
        <w:rPr>
          <w:rFonts w:ascii="Arial" w:hAnsi="Arial" w:cs="Arial"/>
        </w:rPr>
        <w:t>to</w:t>
      </w:r>
      <w:r w:rsidRPr="00511608">
        <w:rPr>
          <w:rFonts w:ascii="Arial" w:hAnsi="Arial" w:cs="Arial"/>
        </w:rPr>
        <w:t xml:space="preserve"> </w:t>
      </w:r>
      <w:r w:rsidRPr="00511608">
        <w:rPr>
          <w:rFonts w:ascii="Arial" w:eastAsia="Calibri" w:hAnsi="Arial" w:cs="Arial"/>
          <w:kern w:val="2"/>
          <w:lang w:eastAsia="en-US"/>
          <w14:ligatures w14:val="standardContextual"/>
        </w:rPr>
        <w:t xml:space="preserve">maximize productivity while maintaining part quality. </w:t>
      </w:r>
      <w:r w:rsidRPr="00511608">
        <w:rPr>
          <w:rFonts w:ascii="Arial" w:hAnsi="Arial" w:cs="Arial"/>
        </w:rPr>
        <w:t xml:space="preserve">TEMPUS is standard with the new </w:t>
      </w:r>
      <w:proofErr w:type="spellStart"/>
      <w:r w:rsidRPr="00511608">
        <w:rPr>
          <w:rFonts w:ascii="Arial" w:hAnsi="Arial" w:cs="Arial"/>
        </w:rPr>
        <w:t>RenAM</w:t>
      </w:r>
      <w:proofErr w:type="spellEnd"/>
      <w:r w:rsidRPr="00511608">
        <w:rPr>
          <w:rFonts w:ascii="Arial" w:hAnsi="Arial" w:cs="Arial"/>
        </w:rPr>
        <w:t xml:space="preserve"> 500 Ultra system, as well as advanced process monitoring software. The combination of significantly reduced build times and detailed build insights means that the </w:t>
      </w:r>
      <w:proofErr w:type="spellStart"/>
      <w:r w:rsidRPr="00511608">
        <w:rPr>
          <w:rFonts w:ascii="Arial" w:hAnsi="Arial" w:cs="Arial"/>
        </w:rPr>
        <w:t>RenAM</w:t>
      </w:r>
      <w:proofErr w:type="spellEnd"/>
      <w:r w:rsidRPr="00511608">
        <w:rPr>
          <w:rFonts w:ascii="Arial" w:hAnsi="Arial" w:cs="Arial"/>
        </w:rPr>
        <w:t xml:space="preserve"> 500 Ultra delivers cost-effective, reliable additive manufacturing for metal component production. Existing </w:t>
      </w:r>
      <w:proofErr w:type="spellStart"/>
      <w:r w:rsidRPr="00511608">
        <w:rPr>
          <w:rFonts w:ascii="Arial" w:hAnsi="Arial" w:cs="Arial"/>
        </w:rPr>
        <w:t>RenAM</w:t>
      </w:r>
      <w:proofErr w:type="spellEnd"/>
      <w:r w:rsidRPr="00511608">
        <w:rPr>
          <w:rFonts w:ascii="Arial" w:hAnsi="Arial" w:cs="Arial"/>
        </w:rPr>
        <w:t xml:space="preserve"> 500 series customers can access TEMPUS technology as a paid-for upgrade, </w:t>
      </w:r>
      <w:r>
        <w:rPr>
          <w:rFonts w:ascii="Arial" w:hAnsi="Arial" w:cs="Arial"/>
        </w:rPr>
        <w:t xml:space="preserve">to </w:t>
      </w:r>
      <w:r w:rsidRPr="00511608">
        <w:rPr>
          <w:rFonts w:ascii="Arial" w:eastAsia="Calibri" w:hAnsi="Arial" w:cs="Arial"/>
          <w:kern w:val="2"/>
          <w:lang w:eastAsia="en-US"/>
          <w14:ligatures w14:val="standardContextual"/>
        </w:rPr>
        <w:t>make the most of their machine investment.</w:t>
      </w:r>
      <w:r w:rsidRPr="00511608">
        <w:rPr>
          <w:rFonts w:ascii="Arial" w:hAnsi="Arial" w:cs="Arial"/>
        </w:rPr>
        <w:t xml:space="preserve"> </w:t>
      </w:r>
    </w:p>
    <w:p w14:paraId="00EDC232" w14:textId="77777777" w:rsidR="001D4540" w:rsidRPr="001D4540" w:rsidRDefault="001D4540" w:rsidP="001D4540">
      <w:pPr>
        <w:spacing w:line="336" w:lineRule="auto"/>
        <w:ind w:right="-554"/>
        <w:rPr>
          <w:rFonts w:ascii="Arial" w:hAnsi="Arial" w:cs="Arial"/>
        </w:rPr>
      </w:pPr>
    </w:p>
    <w:p w14:paraId="09B68BC1" w14:textId="61A65BEA" w:rsidR="001D4540" w:rsidRDefault="001D4540" w:rsidP="001D4540">
      <w:pPr>
        <w:spacing w:line="336" w:lineRule="auto"/>
        <w:ind w:right="-554"/>
        <w:rPr>
          <w:rFonts w:ascii="Arial" w:hAnsi="Arial" w:cs="Arial"/>
        </w:rPr>
      </w:pPr>
      <w:r w:rsidRPr="3DE5A9A9">
        <w:rPr>
          <w:rFonts w:ascii="Arial" w:hAnsi="Arial" w:cs="Arial"/>
        </w:rPr>
        <w:t xml:space="preserve">“Our success over 50 years has been built on providing robust and reliable products that solve manufacturing problems across a wide range of industry sectors,” explained Will Lee, Chief Executive at Renishaw. “We’re seeing customers struggle </w:t>
      </w:r>
      <w:r w:rsidR="2D136B0D" w:rsidRPr="3DE5A9A9">
        <w:rPr>
          <w:rFonts w:ascii="Arial" w:hAnsi="Arial" w:cs="Arial"/>
        </w:rPr>
        <w:t>to</w:t>
      </w:r>
      <w:r w:rsidRPr="3DE5A9A9">
        <w:rPr>
          <w:rFonts w:ascii="Arial" w:hAnsi="Arial" w:cs="Arial"/>
        </w:rPr>
        <w:t xml:space="preserve"> reduc</w:t>
      </w:r>
      <w:r w:rsidR="1191C13A" w:rsidRPr="3DE5A9A9">
        <w:rPr>
          <w:rFonts w:ascii="Arial" w:hAnsi="Arial" w:cs="Arial"/>
        </w:rPr>
        <w:t>e</w:t>
      </w:r>
      <w:r w:rsidRPr="3DE5A9A9">
        <w:rPr>
          <w:rFonts w:ascii="Arial" w:hAnsi="Arial" w:cs="Arial"/>
        </w:rPr>
        <w:t xml:space="preserve"> production errors and material </w:t>
      </w:r>
      <w:proofErr w:type="gramStart"/>
      <w:r w:rsidRPr="3DE5A9A9">
        <w:rPr>
          <w:rFonts w:ascii="Arial" w:hAnsi="Arial" w:cs="Arial"/>
        </w:rPr>
        <w:t>waste</w:t>
      </w:r>
      <w:r w:rsidR="4026E5FC" w:rsidRPr="3DE5A9A9">
        <w:rPr>
          <w:rFonts w:ascii="Arial" w:hAnsi="Arial" w:cs="Arial"/>
        </w:rPr>
        <w:t>,</w:t>
      </w:r>
      <w:r w:rsidR="00A11850">
        <w:rPr>
          <w:rFonts w:ascii="Arial" w:hAnsi="Arial" w:cs="Arial"/>
        </w:rPr>
        <w:t xml:space="preserve"> </w:t>
      </w:r>
      <w:r w:rsidRPr="3DE5A9A9">
        <w:rPr>
          <w:rFonts w:ascii="Arial" w:hAnsi="Arial" w:cs="Arial"/>
        </w:rPr>
        <w:t>and</w:t>
      </w:r>
      <w:proofErr w:type="gramEnd"/>
      <w:r w:rsidRPr="3DE5A9A9">
        <w:rPr>
          <w:rFonts w:ascii="Arial" w:hAnsi="Arial" w:cs="Arial"/>
        </w:rPr>
        <w:t xml:space="preserve"> wanted to provide them with automated tools to better connect data across the various production stages. That way, customers don’t need to compromise on speed, accuracy or flexibility. Our solutions can demonstrate the role of newer technologies, such as AM, in the future of manufacturing and how its technologies can help meet sustainability goals.”</w:t>
      </w:r>
    </w:p>
    <w:p w14:paraId="0AA9CAFE" w14:textId="77777777" w:rsidR="00D60C77" w:rsidRPr="00D60C77" w:rsidRDefault="00D60C77" w:rsidP="001D4540">
      <w:pPr>
        <w:spacing w:line="336" w:lineRule="auto"/>
        <w:ind w:right="-554"/>
        <w:rPr>
          <w:rFonts w:ascii="Arial" w:hAnsi="Arial" w:cs="Arial"/>
        </w:rPr>
      </w:pPr>
    </w:p>
    <w:p w14:paraId="3B1C1693" w14:textId="52A29195" w:rsidR="001D4540" w:rsidRPr="001D4540" w:rsidRDefault="001D4540" w:rsidP="001D4540">
      <w:pPr>
        <w:spacing w:line="276" w:lineRule="auto"/>
        <w:rPr>
          <w:rFonts w:ascii="Arial" w:hAnsi="Arial" w:cs="Arial"/>
        </w:rPr>
      </w:pPr>
      <w:r w:rsidRPr="3DE5A9A9">
        <w:rPr>
          <w:rFonts w:ascii="Arial" w:hAnsi="Arial" w:cs="Arial"/>
        </w:rPr>
        <w:t xml:space="preserve">For further information on Renishaw’s </w:t>
      </w:r>
      <w:r w:rsidR="1723D6DA" w:rsidRPr="3DE5A9A9">
        <w:rPr>
          <w:rFonts w:ascii="Arial" w:hAnsi="Arial" w:cs="Arial"/>
        </w:rPr>
        <w:t>innovative solutions,</w:t>
      </w:r>
      <w:r w:rsidRPr="3DE5A9A9">
        <w:rPr>
          <w:rFonts w:ascii="Arial" w:hAnsi="Arial" w:cs="Arial"/>
        </w:rPr>
        <w:t xml:space="preserve"> visit</w:t>
      </w:r>
      <w:r w:rsidR="00E05C23" w:rsidRPr="3DE5A9A9">
        <w:rPr>
          <w:rFonts w:ascii="Arial" w:hAnsi="Arial" w:cs="Arial"/>
        </w:rPr>
        <w:t xml:space="preserve"> </w:t>
      </w:r>
      <w:hyperlink r:id="rId12">
        <w:r w:rsidR="00E05C23" w:rsidRPr="3DE5A9A9">
          <w:rPr>
            <w:rStyle w:val="Hyperlink"/>
            <w:rFonts w:ascii="Arial" w:hAnsi="Arial" w:cs="Arial"/>
          </w:rPr>
          <w:t>www.renishaw.com</w:t>
        </w:r>
      </w:hyperlink>
      <w:r w:rsidR="00E05C23" w:rsidRPr="3DE5A9A9">
        <w:rPr>
          <w:rFonts w:ascii="Arial" w:hAnsi="Arial" w:cs="Arial"/>
        </w:rPr>
        <w:t xml:space="preserve">. </w:t>
      </w:r>
      <w:r w:rsidRPr="3DE5A9A9">
        <w:rPr>
          <w:rFonts w:ascii="Arial" w:hAnsi="Arial" w:cs="Arial"/>
        </w:rPr>
        <w:t xml:space="preserve"> </w:t>
      </w:r>
    </w:p>
    <w:p w14:paraId="2FB8CA22" w14:textId="77777777" w:rsidR="001D4540" w:rsidRPr="001D4540" w:rsidRDefault="001D4540" w:rsidP="001D4540">
      <w:pPr>
        <w:spacing w:line="276" w:lineRule="auto"/>
        <w:rPr>
          <w:rFonts w:ascii="Arial" w:hAnsi="Arial" w:cs="Arial"/>
          <w:sz w:val="22"/>
          <w:szCs w:val="22"/>
        </w:rPr>
      </w:pPr>
    </w:p>
    <w:p w14:paraId="5F2F46DA" w14:textId="77777777" w:rsidR="001D4540" w:rsidRPr="001D4540" w:rsidRDefault="001D4540" w:rsidP="001D4540">
      <w:pPr>
        <w:spacing w:line="276" w:lineRule="auto"/>
        <w:jc w:val="center"/>
        <w:rPr>
          <w:rFonts w:ascii="Arial" w:hAnsi="Arial" w:cs="Arial"/>
          <w:b/>
          <w:sz w:val="22"/>
          <w:szCs w:val="22"/>
        </w:rPr>
      </w:pPr>
      <w:r w:rsidRPr="001D4540">
        <w:rPr>
          <w:rFonts w:ascii="Arial" w:hAnsi="Arial" w:cs="Arial"/>
          <w:b/>
          <w:sz w:val="22"/>
          <w:szCs w:val="22"/>
        </w:rPr>
        <w:t>-ENDS-</w:t>
      </w:r>
    </w:p>
    <w:sectPr w:rsidR="001D4540" w:rsidRPr="001D4540" w:rsidSect="004411D8">
      <w:headerReference w:type="first" r:id="rId13"/>
      <w:type w:val="continuous"/>
      <w:pgSz w:w="12240" w:h="15840" w:code="9"/>
      <w:pgMar w:top="706" w:right="1411" w:bottom="1555"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3B32" w14:textId="77777777" w:rsidR="00B801F1" w:rsidRDefault="00B801F1" w:rsidP="002E2F8C">
      <w:r>
        <w:separator/>
      </w:r>
    </w:p>
  </w:endnote>
  <w:endnote w:type="continuationSeparator" w:id="0">
    <w:p w14:paraId="1BAAB512" w14:textId="77777777" w:rsidR="00B801F1" w:rsidRDefault="00B801F1" w:rsidP="002E2F8C">
      <w:r>
        <w:continuationSeparator/>
      </w:r>
    </w:p>
  </w:endnote>
  <w:endnote w:type="continuationNotice" w:id="1">
    <w:p w14:paraId="06ABBC86" w14:textId="77777777" w:rsidR="00B801F1" w:rsidRDefault="00B80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9C555" w14:textId="77777777" w:rsidR="00B801F1" w:rsidRDefault="00B801F1" w:rsidP="002E2F8C">
      <w:r>
        <w:separator/>
      </w:r>
    </w:p>
  </w:footnote>
  <w:footnote w:type="continuationSeparator" w:id="0">
    <w:p w14:paraId="24F3D946" w14:textId="77777777" w:rsidR="00B801F1" w:rsidRDefault="00B801F1" w:rsidP="002E2F8C">
      <w:r>
        <w:continuationSeparator/>
      </w:r>
    </w:p>
  </w:footnote>
  <w:footnote w:type="continuationNotice" w:id="1">
    <w:p w14:paraId="5749513A" w14:textId="77777777" w:rsidR="00B801F1" w:rsidRDefault="00B80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C88A27F">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from="-49.6pt,.55pt" to="518.9pt,.55pt" w14:anchorId="5563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37582"/>
    <w:rsid w:val="000405C9"/>
    <w:rsid w:val="00040B79"/>
    <w:rsid w:val="00041C2C"/>
    <w:rsid w:val="00042177"/>
    <w:rsid w:val="00043BF0"/>
    <w:rsid w:val="00055416"/>
    <w:rsid w:val="000566E5"/>
    <w:rsid w:val="000566F0"/>
    <w:rsid w:val="000570D1"/>
    <w:rsid w:val="00071563"/>
    <w:rsid w:val="00072851"/>
    <w:rsid w:val="0007404E"/>
    <w:rsid w:val="00075B33"/>
    <w:rsid w:val="00075F4B"/>
    <w:rsid w:val="0008159E"/>
    <w:rsid w:val="00081EDC"/>
    <w:rsid w:val="0008574C"/>
    <w:rsid w:val="00090DDA"/>
    <w:rsid w:val="00092804"/>
    <w:rsid w:val="00092EF1"/>
    <w:rsid w:val="00096768"/>
    <w:rsid w:val="000B0EB3"/>
    <w:rsid w:val="000B6575"/>
    <w:rsid w:val="000B6CF0"/>
    <w:rsid w:val="000C1FE1"/>
    <w:rsid w:val="000C44EA"/>
    <w:rsid w:val="000C6F60"/>
    <w:rsid w:val="000D2DA5"/>
    <w:rsid w:val="000F2EF3"/>
    <w:rsid w:val="000F3B8A"/>
    <w:rsid w:val="000F4700"/>
    <w:rsid w:val="000F4F6A"/>
    <w:rsid w:val="000F5C9A"/>
    <w:rsid w:val="000F6CB4"/>
    <w:rsid w:val="00103852"/>
    <w:rsid w:val="0010422E"/>
    <w:rsid w:val="001044B0"/>
    <w:rsid w:val="0010560C"/>
    <w:rsid w:val="00113C35"/>
    <w:rsid w:val="0012029C"/>
    <w:rsid w:val="00123AF4"/>
    <w:rsid w:val="00135DB0"/>
    <w:rsid w:val="00147C50"/>
    <w:rsid w:val="00152D3E"/>
    <w:rsid w:val="00156071"/>
    <w:rsid w:val="00157D89"/>
    <w:rsid w:val="00162B4A"/>
    <w:rsid w:val="001741EC"/>
    <w:rsid w:val="0017766B"/>
    <w:rsid w:val="00177C1E"/>
    <w:rsid w:val="00180B30"/>
    <w:rsid w:val="0018323A"/>
    <w:rsid w:val="001A0A2F"/>
    <w:rsid w:val="001A2576"/>
    <w:rsid w:val="001A3730"/>
    <w:rsid w:val="001A5A7B"/>
    <w:rsid w:val="001B1FD5"/>
    <w:rsid w:val="001B5924"/>
    <w:rsid w:val="001C3DF8"/>
    <w:rsid w:val="001D4540"/>
    <w:rsid w:val="001E01A8"/>
    <w:rsid w:val="001E445A"/>
    <w:rsid w:val="00211DDB"/>
    <w:rsid w:val="0021225A"/>
    <w:rsid w:val="002153A3"/>
    <w:rsid w:val="00221864"/>
    <w:rsid w:val="002221B0"/>
    <w:rsid w:val="00222A82"/>
    <w:rsid w:val="00224610"/>
    <w:rsid w:val="00226461"/>
    <w:rsid w:val="00227CE4"/>
    <w:rsid w:val="00232C2C"/>
    <w:rsid w:val="00234BDE"/>
    <w:rsid w:val="00245116"/>
    <w:rsid w:val="002469DB"/>
    <w:rsid w:val="002511E0"/>
    <w:rsid w:val="00251DB1"/>
    <w:rsid w:val="00255C03"/>
    <w:rsid w:val="00257833"/>
    <w:rsid w:val="002659DE"/>
    <w:rsid w:val="00266127"/>
    <w:rsid w:val="0027556A"/>
    <w:rsid w:val="002858D4"/>
    <w:rsid w:val="00286979"/>
    <w:rsid w:val="0028785A"/>
    <w:rsid w:val="00291695"/>
    <w:rsid w:val="00293541"/>
    <w:rsid w:val="00293F33"/>
    <w:rsid w:val="00294717"/>
    <w:rsid w:val="00294DFC"/>
    <w:rsid w:val="002A05EA"/>
    <w:rsid w:val="002A0E96"/>
    <w:rsid w:val="002A4571"/>
    <w:rsid w:val="002A4C90"/>
    <w:rsid w:val="002B109B"/>
    <w:rsid w:val="002B14A4"/>
    <w:rsid w:val="002B2541"/>
    <w:rsid w:val="002B2E45"/>
    <w:rsid w:val="002B77FB"/>
    <w:rsid w:val="002C3D44"/>
    <w:rsid w:val="002D204F"/>
    <w:rsid w:val="002E2F8C"/>
    <w:rsid w:val="00307AF0"/>
    <w:rsid w:val="00310B2A"/>
    <w:rsid w:val="00311840"/>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C1552"/>
    <w:rsid w:val="003D24A1"/>
    <w:rsid w:val="003D3842"/>
    <w:rsid w:val="003D4236"/>
    <w:rsid w:val="003D4387"/>
    <w:rsid w:val="003D5DDB"/>
    <w:rsid w:val="003E6E81"/>
    <w:rsid w:val="003F07D7"/>
    <w:rsid w:val="003F205F"/>
    <w:rsid w:val="003F26C0"/>
    <w:rsid w:val="003F2730"/>
    <w:rsid w:val="003F4D24"/>
    <w:rsid w:val="004002BD"/>
    <w:rsid w:val="004029DB"/>
    <w:rsid w:val="0040645B"/>
    <w:rsid w:val="0040721C"/>
    <w:rsid w:val="00407D9A"/>
    <w:rsid w:val="004101B6"/>
    <w:rsid w:val="00411947"/>
    <w:rsid w:val="00415E0C"/>
    <w:rsid w:val="00417DEA"/>
    <w:rsid w:val="0042127E"/>
    <w:rsid w:val="00422E0B"/>
    <w:rsid w:val="004401C5"/>
    <w:rsid w:val="004411D8"/>
    <w:rsid w:val="00443E0F"/>
    <w:rsid w:val="00445682"/>
    <w:rsid w:val="00453B30"/>
    <w:rsid w:val="00454BD6"/>
    <w:rsid w:val="004605F8"/>
    <w:rsid w:val="00470A92"/>
    <w:rsid w:val="004722A6"/>
    <w:rsid w:val="00474A48"/>
    <w:rsid w:val="00474A5F"/>
    <w:rsid w:val="004766E4"/>
    <w:rsid w:val="00482326"/>
    <w:rsid w:val="004863E7"/>
    <w:rsid w:val="0048665D"/>
    <w:rsid w:val="00490E55"/>
    <w:rsid w:val="00492486"/>
    <w:rsid w:val="004930B0"/>
    <w:rsid w:val="0049414C"/>
    <w:rsid w:val="0049578E"/>
    <w:rsid w:val="004A790D"/>
    <w:rsid w:val="004B0970"/>
    <w:rsid w:val="004B452A"/>
    <w:rsid w:val="004B61E8"/>
    <w:rsid w:val="004C0303"/>
    <w:rsid w:val="004C1970"/>
    <w:rsid w:val="004C5163"/>
    <w:rsid w:val="004C68BF"/>
    <w:rsid w:val="004D1B01"/>
    <w:rsid w:val="004D21A4"/>
    <w:rsid w:val="004D2FC6"/>
    <w:rsid w:val="004E7722"/>
    <w:rsid w:val="004F5243"/>
    <w:rsid w:val="0050215B"/>
    <w:rsid w:val="0050292E"/>
    <w:rsid w:val="005034B5"/>
    <w:rsid w:val="00505214"/>
    <w:rsid w:val="00506B87"/>
    <w:rsid w:val="00510311"/>
    <w:rsid w:val="00511608"/>
    <w:rsid w:val="00513F1D"/>
    <w:rsid w:val="0051473C"/>
    <w:rsid w:val="00515C96"/>
    <w:rsid w:val="0052279D"/>
    <w:rsid w:val="00524281"/>
    <w:rsid w:val="00527551"/>
    <w:rsid w:val="00530B29"/>
    <w:rsid w:val="00535A5C"/>
    <w:rsid w:val="00544ECF"/>
    <w:rsid w:val="00546FE4"/>
    <w:rsid w:val="00561C90"/>
    <w:rsid w:val="0057582A"/>
    <w:rsid w:val="00575EA1"/>
    <w:rsid w:val="0057600C"/>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27DE"/>
    <w:rsid w:val="005F7618"/>
    <w:rsid w:val="00602CEE"/>
    <w:rsid w:val="00604CE4"/>
    <w:rsid w:val="00607786"/>
    <w:rsid w:val="00611299"/>
    <w:rsid w:val="006159AF"/>
    <w:rsid w:val="006265B4"/>
    <w:rsid w:val="00626750"/>
    <w:rsid w:val="00633356"/>
    <w:rsid w:val="006341A6"/>
    <w:rsid w:val="00636B79"/>
    <w:rsid w:val="0063728D"/>
    <w:rsid w:val="00642221"/>
    <w:rsid w:val="00644064"/>
    <w:rsid w:val="00644635"/>
    <w:rsid w:val="00645FE9"/>
    <w:rsid w:val="00646CF4"/>
    <w:rsid w:val="006523E8"/>
    <w:rsid w:val="0065468E"/>
    <w:rsid w:val="00655367"/>
    <w:rsid w:val="006612A2"/>
    <w:rsid w:val="00666780"/>
    <w:rsid w:val="00684912"/>
    <w:rsid w:val="00685050"/>
    <w:rsid w:val="00685EC6"/>
    <w:rsid w:val="006872C1"/>
    <w:rsid w:val="006873DF"/>
    <w:rsid w:val="00693900"/>
    <w:rsid w:val="00694EDE"/>
    <w:rsid w:val="00697A44"/>
    <w:rsid w:val="00697DFE"/>
    <w:rsid w:val="006B413D"/>
    <w:rsid w:val="006C2C75"/>
    <w:rsid w:val="006C641A"/>
    <w:rsid w:val="006D00C5"/>
    <w:rsid w:val="006D68A6"/>
    <w:rsid w:val="006E1E7A"/>
    <w:rsid w:val="006E2524"/>
    <w:rsid w:val="006E4D82"/>
    <w:rsid w:val="006E762C"/>
    <w:rsid w:val="006F0472"/>
    <w:rsid w:val="006F25FC"/>
    <w:rsid w:val="00701066"/>
    <w:rsid w:val="00701C3E"/>
    <w:rsid w:val="00703AEE"/>
    <w:rsid w:val="0070407F"/>
    <w:rsid w:val="0070682E"/>
    <w:rsid w:val="00714411"/>
    <w:rsid w:val="00720CA7"/>
    <w:rsid w:val="00721756"/>
    <w:rsid w:val="00722FD5"/>
    <w:rsid w:val="0072403D"/>
    <w:rsid w:val="0073088A"/>
    <w:rsid w:val="00732D17"/>
    <w:rsid w:val="00733E84"/>
    <w:rsid w:val="0074649E"/>
    <w:rsid w:val="00747AFB"/>
    <w:rsid w:val="00751386"/>
    <w:rsid w:val="007618D2"/>
    <w:rsid w:val="00762BFF"/>
    <w:rsid w:val="00766D46"/>
    <w:rsid w:val="007719FD"/>
    <w:rsid w:val="00775194"/>
    <w:rsid w:val="00782284"/>
    <w:rsid w:val="00782385"/>
    <w:rsid w:val="00787955"/>
    <w:rsid w:val="007918D5"/>
    <w:rsid w:val="00792B70"/>
    <w:rsid w:val="007933BC"/>
    <w:rsid w:val="0079752D"/>
    <w:rsid w:val="00797E75"/>
    <w:rsid w:val="007A0333"/>
    <w:rsid w:val="007A262E"/>
    <w:rsid w:val="007A337D"/>
    <w:rsid w:val="007B0D74"/>
    <w:rsid w:val="007B1F00"/>
    <w:rsid w:val="007B4691"/>
    <w:rsid w:val="007B6E45"/>
    <w:rsid w:val="007B7B78"/>
    <w:rsid w:val="007C3DAF"/>
    <w:rsid w:val="007C4DCE"/>
    <w:rsid w:val="007C638F"/>
    <w:rsid w:val="007C65C2"/>
    <w:rsid w:val="007D1E08"/>
    <w:rsid w:val="007D2F93"/>
    <w:rsid w:val="007D41D7"/>
    <w:rsid w:val="007D7F6E"/>
    <w:rsid w:val="007E32D5"/>
    <w:rsid w:val="007E367D"/>
    <w:rsid w:val="007F13B4"/>
    <w:rsid w:val="007F3BB1"/>
    <w:rsid w:val="00801746"/>
    <w:rsid w:val="00805911"/>
    <w:rsid w:val="00816F3A"/>
    <w:rsid w:val="00826BC7"/>
    <w:rsid w:val="0084245D"/>
    <w:rsid w:val="00844ED4"/>
    <w:rsid w:val="00845F5C"/>
    <w:rsid w:val="00847F49"/>
    <w:rsid w:val="00850838"/>
    <w:rsid w:val="00861AE8"/>
    <w:rsid w:val="0086269A"/>
    <w:rsid w:val="00862960"/>
    <w:rsid w:val="00864808"/>
    <w:rsid w:val="00866D95"/>
    <w:rsid w:val="00873736"/>
    <w:rsid w:val="00874709"/>
    <w:rsid w:val="008757C5"/>
    <w:rsid w:val="008770F5"/>
    <w:rsid w:val="0088503E"/>
    <w:rsid w:val="00886190"/>
    <w:rsid w:val="00891351"/>
    <w:rsid w:val="00893A94"/>
    <w:rsid w:val="00894C77"/>
    <w:rsid w:val="00895FDD"/>
    <w:rsid w:val="00897596"/>
    <w:rsid w:val="008A4C6D"/>
    <w:rsid w:val="008B2AA0"/>
    <w:rsid w:val="008B2E47"/>
    <w:rsid w:val="008B4C0E"/>
    <w:rsid w:val="008C0944"/>
    <w:rsid w:val="008C1C94"/>
    <w:rsid w:val="008C6429"/>
    <w:rsid w:val="008D0975"/>
    <w:rsid w:val="008D198D"/>
    <w:rsid w:val="008D1D65"/>
    <w:rsid w:val="008D3524"/>
    <w:rsid w:val="008D3B4D"/>
    <w:rsid w:val="008E0FFB"/>
    <w:rsid w:val="008E2064"/>
    <w:rsid w:val="008E533B"/>
    <w:rsid w:val="008F0211"/>
    <w:rsid w:val="008F3CCE"/>
    <w:rsid w:val="009044B4"/>
    <w:rsid w:val="00910A83"/>
    <w:rsid w:val="00913E56"/>
    <w:rsid w:val="00917B32"/>
    <w:rsid w:val="00924546"/>
    <w:rsid w:val="00926AEC"/>
    <w:rsid w:val="00927B0D"/>
    <w:rsid w:val="009326C2"/>
    <w:rsid w:val="0093525A"/>
    <w:rsid w:val="00940BFA"/>
    <w:rsid w:val="00940F53"/>
    <w:rsid w:val="009415B6"/>
    <w:rsid w:val="0094241A"/>
    <w:rsid w:val="00950A9C"/>
    <w:rsid w:val="009612D3"/>
    <w:rsid w:val="00964067"/>
    <w:rsid w:val="009749CE"/>
    <w:rsid w:val="00976C57"/>
    <w:rsid w:val="00977DB1"/>
    <w:rsid w:val="009868B9"/>
    <w:rsid w:val="00986D2E"/>
    <w:rsid w:val="00990AE4"/>
    <w:rsid w:val="00992979"/>
    <w:rsid w:val="00994555"/>
    <w:rsid w:val="009A14C4"/>
    <w:rsid w:val="009A6AD3"/>
    <w:rsid w:val="009B326C"/>
    <w:rsid w:val="009B53F6"/>
    <w:rsid w:val="009B63D3"/>
    <w:rsid w:val="009C20AD"/>
    <w:rsid w:val="009C2F78"/>
    <w:rsid w:val="009E19CD"/>
    <w:rsid w:val="009E6930"/>
    <w:rsid w:val="009F23F0"/>
    <w:rsid w:val="00A05458"/>
    <w:rsid w:val="00A11850"/>
    <w:rsid w:val="00A126AF"/>
    <w:rsid w:val="00A1312D"/>
    <w:rsid w:val="00A20455"/>
    <w:rsid w:val="00A25111"/>
    <w:rsid w:val="00A31A41"/>
    <w:rsid w:val="00A32C35"/>
    <w:rsid w:val="00A35C8C"/>
    <w:rsid w:val="00A35E92"/>
    <w:rsid w:val="00A37242"/>
    <w:rsid w:val="00A4253E"/>
    <w:rsid w:val="00A4350C"/>
    <w:rsid w:val="00A46A22"/>
    <w:rsid w:val="00A60348"/>
    <w:rsid w:val="00A6754A"/>
    <w:rsid w:val="00A712E4"/>
    <w:rsid w:val="00A71979"/>
    <w:rsid w:val="00A80D13"/>
    <w:rsid w:val="00A827B4"/>
    <w:rsid w:val="00A92911"/>
    <w:rsid w:val="00A92FBA"/>
    <w:rsid w:val="00A9510D"/>
    <w:rsid w:val="00AA0F6B"/>
    <w:rsid w:val="00AB10DA"/>
    <w:rsid w:val="00AB27A4"/>
    <w:rsid w:val="00AB29BC"/>
    <w:rsid w:val="00AB3CD5"/>
    <w:rsid w:val="00AB4158"/>
    <w:rsid w:val="00AB6AB8"/>
    <w:rsid w:val="00AB7C34"/>
    <w:rsid w:val="00AC1578"/>
    <w:rsid w:val="00AC1C59"/>
    <w:rsid w:val="00AD1017"/>
    <w:rsid w:val="00AD7AE1"/>
    <w:rsid w:val="00AE2298"/>
    <w:rsid w:val="00AE6877"/>
    <w:rsid w:val="00AF0949"/>
    <w:rsid w:val="00AF53DB"/>
    <w:rsid w:val="00AF60BA"/>
    <w:rsid w:val="00B03550"/>
    <w:rsid w:val="00B04F0C"/>
    <w:rsid w:val="00B13812"/>
    <w:rsid w:val="00B14B62"/>
    <w:rsid w:val="00B3199A"/>
    <w:rsid w:val="00B3269D"/>
    <w:rsid w:val="00B32A05"/>
    <w:rsid w:val="00B35AA9"/>
    <w:rsid w:val="00B36FA5"/>
    <w:rsid w:val="00B37E27"/>
    <w:rsid w:val="00B4011E"/>
    <w:rsid w:val="00B47F40"/>
    <w:rsid w:val="00B52BC1"/>
    <w:rsid w:val="00B53C11"/>
    <w:rsid w:val="00B617A7"/>
    <w:rsid w:val="00B61F67"/>
    <w:rsid w:val="00B64191"/>
    <w:rsid w:val="00B70DAB"/>
    <w:rsid w:val="00B801F1"/>
    <w:rsid w:val="00B803A3"/>
    <w:rsid w:val="00B807C6"/>
    <w:rsid w:val="00B86739"/>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4D0C"/>
    <w:rsid w:val="00C458DF"/>
    <w:rsid w:val="00C47966"/>
    <w:rsid w:val="00C548FA"/>
    <w:rsid w:val="00C6053A"/>
    <w:rsid w:val="00C76D74"/>
    <w:rsid w:val="00C76DBF"/>
    <w:rsid w:val="00C771DB"/>
    <w:rsid w:val="00C801A9"/>
    <w:rsid w:val="00C837AB"/>
    <w:rsid w:val="00C86622"/>
    <w:rsid w:val="00C901A1"/>
    <w:rsid w:val="00CA0BD0"/>
    <w:rsid w:val="00CA494F"/>
    <w:rsid w:val="00CA5DC4"/>
    <w:rsid w:val="00CB0C2C"/>
    <w:rsid w:val="00CB75AF"/>
    <w:rsid w:val="00CB7A5B"/>
    <w:rsid w:val="00CC2F07"/>
    <w:rsid w:val="00CC6EA2"/>
    <w:rsid w:val="00CC7D64"/>
    <w:rsid w:val="00CD5A07"/>
    <w:rsid w:val="00CD63E9"/>
    <w:rsid w:val="00CD6AD4"/>
    <w:rsid w:val="00CE310D"/>
    <w:rsid w:val="00CF257D"/>
    <w:rsid w:val="00CF722A"/>
    <w:rsid w:val="00D03AD0"/>
    <w:rsid w:val="00D10142"/>
    <w:rsid w:val="00D214E8"/>
    <w:rsid w:val="00D25194"/>
    <w:rsid w:val="00D314ED"/>
    <w:rsid w:val="00D32DF6"/>
    <w:rsid w:val="00D33DC5"/>
    <w:rsid w:val="00D366C8"/>
    <w:rsid w:val="00D42C57"/>
    <w:rsid w:val="00D445E3"/>
    <w:rsid w:val="00D464A7"/>
    <w:rsid w:val="00D4788D"/>
    <w:rsid w:val="00D60C77"/>
    <w:rsid w:val="00D60D5E"/>
    <w:rsid w:val="00D66F99"/>
    <w:rsid w:val="00D739AF"/>
    <w:rsid w:val="00D851C0"/>
    <w:rsid w:val="00D86D9D"/>
    <w:rsid w:val="00D87313"/>
    <w:rsid w:val="00D905F4"/>
    <w:rsid w:val="00D92177"/>
    <w:rsid w:val="00D94965"/>
    <w:rsid w:val="00D96ACE"/>
    <w:rsid w:val="00D97C50"/>
    <w:rsid w:val="00DA5AD7"/>
    <w:rsid w:val="00DB4186"/>
    <w:rsid w:val="00DB58E4"/>
    <w:rsid w:val="00DC28A3"/>
    <w:rsid w:val="00DD43C4"/>
    <w:rsid w:val="00DD458C"/>
    <w:rsid w:val="00DF6E72"/>
    <w:rsid w:val="00E05C23"/>
    <w:rsid w:val="00E06377"/>
    <w:rsid w:val="00E16D07"/>
    <w:rsid w:val="00E17616"/>
    <w:rsid w:val="00E21233"/>
    <w:rsid w:val="00E22254"/>
    <w:rsid w:val="00E27564"/>
    <w:rsid w:val="00E332E3"/>
    <w:rsid w:val="00E345A8"/>
    <w:rsid w:val="00E440DD"/>
    <w:rsid w:val="00E450A6"/>
    <w:rsid w:val="00E52F6F"/>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6242"/>
    <w:rsid w:val="00F07A23"/>
    <w:rsid w:val="00F10BBB"/>
    <w:rsid w:val="00F11B22"/>
    <w:rsid w:val="00F11D08"/>
    <w:rsid w:val="00F15227"/>
    <w:rsid w:val="00F162B6"/>
    <w:rsid w:val="00F17502"/>
    <w:rsid w:val="00F20664"/>
    <w:rsid w:val="00F214F7"/>
    <w:rsid w:val="00F273AB"/>
    <w:rsid w:val="00F30D7C"/>
    <w:rsid w:val="00F370CA"/>
    <w:rsid w:val="00F50DE7"/>
    <w:rsid w:val="00F560D5"/>
    <w:rsid w:val="00F5627E"/>
    <w:rsid w:val="00F60098"/>
    <w:rsid w:val="00F63E71"/>
    <w:rsid w:val="00F6417D"/>
    <w:rsid w:val="00F710F5"/>
    <w:rsid w:val="00F71F07"/>
    <w:rsid w:val="00F74D02"/>
    <w:rsid w:val="00F81452"/>
    <w:rsid w:val="00F82F9B"/>
    <w:rsid w:val="00F85E41"/>
    <w:rsid w:val="00F93039"/>
    <w:rsid w:val="00F93FB8"/>
    <w:rsid w:val="00FA0F51"/>
    <w:rsid w:val="00FA1424"/>
    <w:rsid w:val="00FA3F2E"/>
    <w:rsid w:val="00FA77DF"/>
    <w:rsid w:val="00FC2419"/>
    <w:rsid w:val="00FC7AE9"/>
    <w:rsid w:val="00FD2DEF"/>
    <w:rsid w:val="00FE1B89"/>
    <w:rsid w:val="00FF35F6"/>
    <w:rsid w:val="00FF3F7A"/>
    <w:rsid w:val="011955A2"/>
    <w:rsid w:val="05B21A2B"/>
    <w:rsid w:val="07D53142"/>
    <w:rsid w:val="0DB7A718"/>
    <w:rsid w:val="0E60CEEF"/>
    <w:rsid w:val="1191C13A"/>
    <w:rsid w:val="135A9480"/>
    <w:rsid w:val="16EDB517"/>
    <w:rsid w:val="170B1A1F"/>
    <w:rsid w:val="1723138C"/>
    <w:rsid w:val="1723D6DA"/>
    <w:rsid w:val="20891002"/>
    <w:rsid w:val="20E7E38C"/>
    <w:rsid w:val="21BB2814"/>
    <w:rsid w:val="277A2671"/>
    <w:rsid w:val="2A22C5AE"/>
    <w:rsid w:val="2D136B0D"/>
    <w:rsid w:val="3555F465"/>
    <w:rsid w:val="378582EF"/>
    <w:rsid w:val="3CB69491"/>
    <w:rsid w:val="3DE5A9A9"/>
    <w:rsid w:val="4026E5FC"/>
    <w:rsid w:val="404154DC"/>
    <w:rsid w:val="410BD67D"/>
    <w:rsid w:val="4A1E1E49"/>
    <w:rsid w:val="4CCB39B5"/>
    <w:rsid w:val="4CCC9D2A"/>
    <w:rsid w:val="4ECBE387"/>
    <w:rsid w:val="53FC0F00"/>
    <w:rsid w:val="574D6BB7"/>
    <w:rsid w:val="58ACB85C"/>
    <w:rsid w:val="5B9A8459"/>
    <w:rsid w:val="5BD56F49"/>
    <w:rsid w:val="60A15888"/>
    <w:rsid w:val="678D688E"/>
    <w:rsid w:val="684A82DE"/>
    <w:rsid w:val="6F56A948"/>
    <w:rsid w:val="70F10279"/>
    <w:rsid w:val="711CF998"/>
    <w:rsid w:val="742AC89A"/>
    <w:rsid w:val="761839F9"/>
    <w:rsid w:val="767E18F0"/>
    <w:rsid w:val="77C84908"/>
    <w:rsid w:val="7B390E77"/>
    <w:rsid w:val="7B57EC5D"/>
    <w:rsid w:val="7DE518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F67B25E7-873F-4495-A6E2-46746526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 w:type="character" w:customStyle="1" w:styleId="normaltextrun">
    <w:name w:val="normaltextrun"/>
    <w:basedOn w:val="DefaultParagraphFont"/>
    <w:rsid w:val="00B37E27"/>
  </w:style>
  <w:style w:type="character" w:customStyle="1" w:styleId="scxw227542836">
    <w:name w:val="scxw227542836"/>
    <w:basedOn w:val="DefaultParagraphFont"/>
    <w:rsid w:val="00B3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114422">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N&amp;utm_campaign=TEMPUS_Ultra&amp;utm_id=REC758&amp;utm_term=Formnext_launch&amp;utm_content=earn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049345-7EA9-4D6D-A138-85E22451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4890</Characters>
  <Application>Microsoft Office Word</Application>
  <DocSecurity>0</DocSecurity>
  <Lines>40</Lines>
  <Paragraphs>11</Paragraphs>
  <ScaleCrop>false</ScaleCrop>
  <Company>Renishaw PLC</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7</cp:revision>
  <cp:lastPrinted>2023-11-28T17:06:00Z</cp:lastPrinted>
  <dcterms:created xsi:type="dcterms:W3CDTF">2024-07-15T14:10:00Z</dcterms:created>
  <dcterms:modified xsi:type="dcterms:W3CDTF">2024-08-06T14:43:00Z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